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A939F" w14:textId="0DE08297" w:rsidR="002C0B28" w:rsidRPr="00877B48" w:rsidRDefault="002C0B28" w:rsidP="00E65B54">
      <w:pPr>
        <w:pStyle w:val="NurText"/>
        <w:jc w:val="right"/>
        <w:rPr>
          <w:rFonts w:ascii="Arial" w:hAnsi="Arial" w:cs="Arial"/>
          <w:sz w:val="22"/>
          <w:szCs w:val="22"/>
        </w:rPr>
      </w:pPr>
      <w:r w:rsidRPr="00877B48">
        <w:rPr>
          <w:rFonts w:ascii="Arial" w:hAnsi="Arial" w:cs="Arial"/>
          <w:sz w:val="22"/>
          <w:szCs w:val="22"/>
        </w:rPr>
        <w:t>Stand</w:t>
      </w:r>
      <w:r w:rsidR="004C3DD6">
        <w:rPr>
          <w:rFonts w:ascii="Arial" w:hAnsi="Arial" w:cs="Arial"/>
          <w:sz w:val="22"/>
          <w:szCs w:val="22"/>
        </w:rPr>
        <w:t>:</w:t>
      </w:r>
      <w:r w:rsidRPr="00877B48">
        <w:rPr>
          <w:rFonts w:ascii="Arial" w:hAnsi="Arial" w:cs="Arial"/>
          <w:sz w:val="22"/>
          <w:szCs w:val="22"/>
        </w:rPr>
        <w:t xml:space="preserve"> </w:t>
      </w:r>
      <w:r w:rsidR="00F72344">
        <w:rPr>
          <w:rFonts w:ascii="Arial" w:hAnsi="Arial" w:cs="Arial"/>
          <w:sz w:val="22"/>
          <w:szCs w:val="22"/>
        </w:rPr>
        <w:t>September 2025</w:t>
      </w:r>
    </w:p>
    <w:p w14:paraId="4F8DFA73" w14:textId="77777777" w:rsidR="002C0B28" w:rsidRDefault="002C0B28" w:rsidP="005F199D">
      <w:pPr>
        <w:pStyle w:val="NurText"/>
        <w:jc w:val="center"/>
        <w:rPr>
          <w:rFonts w:ascii="Arial" w:hAnsi="Arial" w:cs="Arial"/>
          <w:b/>
          <w:sz w:val="22"/>
          <w:szCs w:val="22"/>
        </w:rPr>
      </w:pPr>
    </w:p>
    <w:p w14:paraId="14CDF6C1" w14:textId="77777777" w:rsidR="00E65B54" w:rsidRDefault="00E65B54" w:rsidP="005F199D">
      <w:pPr>
        <w:pStyle w:val="NurText"/>
        <w:jc w:val="center"/>
        <w:rPr>
          <w:rFonts w:ascii="Arial" w:hAnsi="Arial" w:cs="Arial"/>
          <w:b/>
          <w:sz w:val="22"/>
          <w:szCs w:val="22"/>
        </w:rPr>
      </w:pPr>
    </w:p>
    <w:p w14:paraId="17F09BD8" w14:textId="28AD200B" w:rsidR="00E65B54" w:rsidRDefault="00E65B54" w:rsidP="00E65B54">
      <w:pPr>
        <w:jc w:val="center"/>
        <w:rPr>
          <w:rFonts w:ascii="Arial" w:hAnsi="Arial"/>
          <w:b/>
        </w:rPr>
      </w:pPr>
      <w:r w:rsidRPr="00550F5F">
        <w:rPr>
          <w:rFonts w:ascii="Arial" w:hAnsi="Arial"/>
          <w:b/>
        </w:rPr>
        <w:t>ALLGEMEINER HINWEIS für die VERWENDUNG des nachfolgenden MUSTERVERTRAGES</w:t>
      </w:r>
    </w:p>
    <w:p w14:paraId="04977AA6" w14:textId="6E33E8E8" w:rsidR="00E65B54" w:rsidRDefault="00E65B54" w:rsidP="00E65B54">
      <w:pPr>
        <w:jc w:val="both"/>
        <w:rPr>
          <w:rFonts w:ascii="Arial" w:hAnsi="Arial"/>
          <w:b/>
        </w:rPr>
      </w:pPr>
      <w:r>
        <w:rPr>
          <w:rFonts w:ascii="Arial" w:hAnsi="Arial"/>
          <w:b/>
        </w:rPr>
        <w:t>Der nachfolgende Mustervertrag enthält lediglich Empfehlungen für den Abschluss eines Betreuungsvertrags eines Tierheims. Der Mustervertrag erhebt keinen Anspruch auf Vollständigkeit; er muss individuell überprüft und den Verhältnissen im Einzelfall angepasst werden. Der Mustervertrag ersetzt keinesfalls eine Beratung durch einen Rechtsanwalt oder einen Steuerberater. Für die Verwendung oder Nutzung des Mustervertrages haftet der jeweilige Anwender.</w:t>
      </w:r>
    </w:p>
    <w:p w14:paraId="5ABED1F5" w14:textId="550DA5F6" w:rsidR="006676F2" w:rsidRPr="006676F2" w:rsidRDefault="00E65B54" w:rsidP="006676F2">
      <w:pPr>
        <w:jc w:val="both"/>
        <w:rPr>
          <w:rFonts w:ascii="Arial" w:hAnsi="Arial"/>
          <w:b/>
        </w:rPr>
      </w:pPr>
      <w:r>
        <w:rPr>
          <w:rFonts w:ascii="Arial" w:hAnsi="Arial"/>
          <w:b/>
        </w:rPr>
        <w:t>Musterverträge sind rechtlich als Allgemeine Geschäftsbedingungen im Sinne der §§ 305 ff BGB einzuordnen. Sie unterliegen damit einer strengen Inhaltskontrolle. Überraschende oder mehrdeutige Klauseln gehen zu Lasten des Verwenders. Individuelle Vereinbarungen haben Vorrang vor Regelungen im Mustervertrag.</w:t>
      </w:r>
    </w:p>
    <w:p w14:paraId="061A27D4" w14:textId="66E9EE27" w:rsidR="0054034A" w:rsidRDefault="0054034A" w:rsidP="005F199D">
      <w:pPr>
        <w:pStyle w:val="NurText"/>
        <w:jc w:val="center"/>
        <w:rPr>
          <w:rFonts w:ascii="Arial" w:hAnsi="Arial" w:cs="Arial"/>
          <w:b/>
          <w:sz w:val="22"/>
          <w:szCs w:val="22"/>
        </w:rPr>
      </w:pPr>
    </w:p>
    <w:p w14:paraId="37623605" w14:textId="77777777" w:rsidR="000B4E81" w:rsidRDefault="000B4E81" w:rsidP="005F199D">
      <w:pPr>
        <w:pStyle w:val="NurText"/>
        <w:jc w:val="center"/>
        <w:rPr>
          <w:rFonts w:ascii="Arial" w:hAnsi="Arial" w:cs="Arial"/>
          <w:b/>
          <w:sz w:val="22"/>
          <w:szCs w:val="22"/>
        </w:rPr>
      </w:pPr>
    </w:p>
    <w:p w14:paraId="61627E41" w14:textId="77777777" w:rsidR="002529D4" w:rsidRDefault="002529D4" w:rsidP="005F199D">
      <w:pPr>
        <w:pStyle w:val="NurText"/>
        <w:jc w:val="center"/>
        <w:rPr>
          <w:rFonts w:ascii="Arial" w:hAnsi="Arial" w:cs="Arial"/>
          <w:b/>
          <w:sz w:val="22"/>
          <w:szCs w:val="22"/>
        </w:rPr>
      </w:pPr>
    </w:p>
    <w:p w14:paraId="203228F5" w14:textId="6712CD67" w:rsidR="005F199D" w:rsidRPr="000B4E81" w:rsidRDefault="00E91F9F" w:rsidP="000B4E81">
      <w:pPr>
        <w:pStyle w:val="NurText"/>
        <w:spacing w:line="276" w:lineRule="auto"/>
        <w:jc w:val="center"/>
        <w:rPr>
          <w:rFonts w:ascii="Arial" w:hAnsi="Arial" w:cs="Arial"/>
          <w:b/>
          <w:sz w:val="36"/>
          <w:szCs w:val="36"/>
        </w:rPr>
      </w:pPr>
      <w:r w:rsidRPr="000B4E81">
        <w:rPr>
          <w:rFonts w:ascii="Arial" w:hAnsi="Arial" w:cs="Arial"/>
          <w:b/>
          <w:sz w:val="36"/>
          <w:szCs w:val="36"/>
        </w:rPr>
        <w:t>Mustervertrag</w:t>
      </w:r>
    </w:p>
    <w:p w14:paraId="3F5A0D28" w14:textId="77777777" w:rsidR="005F199D" w:rsidRPr="000B4E81" w:rsidRDefault="005F199D" w:rsidP="000B4E81">
      <w:pPr>
        <w:pStyle w:val="NurText"/>
        <w:spacing w:line="276" w:lineRule="auto"/>
        <w:jc w:val="center"/>
        <w:rPr>
          <w:rFonts w:ascii="Arial" w:hAnsi="Arial" w:cs="Arial"/>
          <w:b/>
          <w:sz w:val="36"/>
          <w:szCs w:val="36"/>
        </w:rPr>
      </w:pPr>
      <w:r w:rsidRPr="000B4E81">
        <w:rPr>
          <w:rFonts w:ascii="Arial" w:hAnsi="Arial" w:cs="Arial"/>
          <w:b/>
          <w:sz w:val="36"/>
          <w:szCs w:val="36"/>
        </w:rPr>
        <w:t>zur tierärztlichen Betreuung des Tierheimes</w:t>
      </w:r>
    </w:p>
    <w:p w14:paraId="7CB77C50" w14:textId="77777777" w:rsidR="005F199D" w:rsidRPr="000B4E81" w:rsidRDefault="005F199D" w:rsidP="000B4E81">
      <w:pPr>
        <w:pStyle w:val="NurText"/>
        <w:spacing w:line="276" w:lineRule="auto"/>
        <w:rPr>
          <w:rFonts w:ascii="Arial" w:hAnsi="Arial" w:cs="Arial"/>
          <w:b/>
          <w:sz w:val="22"/>
          <w:szCs w:val="22"/>
        </w:rPr>
      </w:pPr>
    </w:p>
    <w:p w14:paraId="490C173C" w14:textId="2422B30F" w:rsidR="0054034A" w:rsidRPr="000B4E81" w:rsidRDefault="0054034A" w:rsidP="008F50D8">
      <w:pPr>
        <w:pStyle w:val="NurText"/>
        <w:spacing w:line="276" w:lineRule="auto"/>
        <w:jc w:val="both"/>
        <w:rPr>
          <w:rFonts w:ascii="Arial" w:hAnsi="Arial" w:cs="Arial"/>
        </w:rPr>
      </w:pPr>
      <w:r w:rsidRPr="000B4E81">
        <w:rPr>
          <w:rFonts w:ascii="Arial" w:hAnsi="Arial" w:cs="Arial"/>
        </w:rPr>
        <w:t xml:space="preserve">zwischen dem </w:t>
      </w:r>
      <w:r w:rsidR="00B96395">
        <w:rPr>
          <w:rFonts w:ascii="Arial" w:hAnsi="Arial" w:cs="Arial"/>
        </w:rPr>
        <w:t xml:space="preserve">Betreiber/Träger des als gemeinnützig anerkannten </w:t>
      </w:r>
      <w:r w:rsidRPr="000B4E81">
        <w:rPr>
          <w:rFonts w:ascii="Arial" w:hAnsi="Arial" w:cs="Arial"/>
        </w:rPr>
        <w:t>Tierheim</w:t>
      </w:r>
      <w:r w:rsidR="00B96395">
        <w:rPr>
          <w:rFonts w:ascii="Arial" w:hAnsi="Arial" w:cs="Arial"/>
        </w:rPr>
        <w:t>s</w:t>
      </w:r>
      <w:r w:rsidRPr="000B4E81">
        <w:rPr>
          <w:rFonts w:ascii="Arial" w:hAnsi="Arial" w:cs="Arial"/>
        </w:rPr>
        <w:t xml:space="preserve"> </w:t>
      </w:r>
    </w:p>
    <w:p w14:paraId="38C93976" w14:textId="74818A56" w:rsidR="005F199D" w:rsidRPr="000B4E81" w:rsidRDefault="0054034A" w:rsidP="008F50D8">
      <w:pPr>
        <w:pStyle w:val="NurText"/>
        <w:spacing w:line="276" w:lineRule="auto"/>
        <w:jc w:val="both"/>
        <w:rPr>
          <w:rFonts w:ascii="Arial" w:hAnsi="Arial" w:cs="Arial"/>
        </w:rPr>
      </w:pPr>
      <w:r w:rsidRPr="000B4E81">
        <w:rPr>
          <w:rFonts w:ascii="Arial" w:hAnsi="Arial" w:cs="Arial"/>
        </w:rPr>
        <w:t>Name</w:t>
      </w:r>
      <w:r w:rsidRPr="000B4E81">
        <w:rPr>
          <w:rFonts w:ascii="Arial" w:hAnsi="Arial" w:cs="Arial"/>
        </w:rPr>
        <w:tab/>
      </w:r>
      <w:r w:rsidRPr="000B4E81">
        <w:rPr>
          <w:rFonts w:ascii="Arial" w:hAnsi="Arial" w:cs="Arial"/>
        </w:rPr>
        <w:tab/>
      </w:r>
      <w:r w:rsidRPr="000B4E81">
        <w:rPr>
          <w:rFonts w:ascii="Arial" w:hAnsi="Arial" w:cs="Arial"/>
        </w:rPr>
        <w:tab/>
        <w:t>……………………………………………………</w:t>
      </w:r>
    </w:p>
    <w:p w14:paraId="7220248D" w14:textId="1B04D9F9" w:rsidR="0054034A" w:rsidRPr="000B4E81" w:rsidRDefault="0054034A" w:rsidP="008F50D8">
      <w:pPr>
        <w:pStyle w:val="NurText"/>
        <w:spacing w:line="276" w:lineRule="auto"/>
        <w:jc w:val="both"/>
        <w:rPr>
          <w:rFonts w:ascii="Arial" w:hAnsi="Arial" w:cs="Arial"/>
        </w:rPr>
      </w:pPr>
      <w:r w:rsidRPr="000B4E81">
        <w:rPr>
          <w:rFonts w:ascii="Arial" w:hAnsi="Arial" w:cs="Arial"/>
        </w:rPr>
        <w:t>Anschrift</w:t>
      </w:r>
      <w:r w:rsidRPr="000B4E81">
        <w:rPr>
          <w:rFonts w:ascii="Arial" w:hAnsi="Arial" w:cs="Arial"/>
        </w:rPr>
        <w:tab/>
      </w:r>
      <w:r w:rsidRPr="000B4E81">
        <w:rPr>
          <w:rFonts w:ascii="Arial" w:hAnsi="Arial" w:cs="Arial"/>
        </w:rPr>
        <w:tab/>
        <w:t>……………………………………………………</w:t>
      </w:r>
    </w:p>
    <w:p w14:paraId="242ADCFB" w14:textId="0E6BE5C1" w:rsidR="0054034A" w:rsidRPr="000B4E81" w:rsidRDefault="0054034A" w:rsidP="008F50D8">
      <w:pPr>
        <w:pStyle w:val="NurText"/>
        <w:spacing w:line="276" w:lineRule="auto"/>
        <w:jc w:val="both"/>
        <w:rPr>
          <w:rFonts w:ascii="Arial" w:hAnsi="Arial" w:cs="Arial"/>
        </w:rPr>
      </w:pPr>
      <w:r w:rsidRPr="000B4E81">
        <w:rPr>
          <w:rFonts w:ascii="Arial" w:hAnsi="Arial" w:cs="Arial"/>
        </w:rPr>
        <w:t xml:space="preserve">vertreten durch </w:t>
      </w:r>
      <w:r w:rsidRPr="000B4E81">
        <w:rPr>
          <w:rFonts w:ascii="Arial" w:hAnsi="Arial" w:cs="Arial"/>
        </w:rPr>
        <w:tab/>
      </w:r>
      <w:r w:rsidRPr="000B4E81">
        <w:rPr>
          <w:rFonts w:ascii="Arial" w:hAnsi="Arial" w:cs="Arial"/>
        </w:rPr>
        <w:tab/>
        <w:t>……………………………………………………</w:t>
      </w:r>
    </w:p>
    <w:p w14:paraId="54CF555D" w14:textId="41A9B11E" w:rsidR="0054034A" w:rsidRPr="000B4E81" w:rsidRDefault="00B96395" w:rsidP="008F50D8">
      <w:pPr>
        <w:pStyle w:val="NurText"/>
        <w:spacing w:line="276" w:lineRule="auto"/>
        <w:jc w:val="right"/>
        <w:rPr>
          <w:rFonts w:ascii="Arial" w:hAnsi="Arial" w:cs="Arial"/>
        </w:rPr>
      </w:pPr>
      <w:r w:rsidRPr="000B4E81">
        <w:rPr>
          <w:rFonts w:ascii="Arial" w:hAnsi="Arial" w:cs="Arial"/>
        </w:rPr>
        <w:t xml:space="preserve"> </w:t>
      </w:r>
      <w:r w:rsidR="0054034A" w:rsidRPr="000B4E81">
        <w:rPr>
          <w:rFonts w:ascii="Arial" w:hAnsi="Arial" w:cs="Arial"/>
        </w:rPr>
        <w:t xml:space="preserve">(nachfolgend </w:t>
      </w:r>
      <w:r w:rsidR="0054034A" w:rsidRPr="000B4E81">
        <w:rPr>
          <w:rFonts w:ascii="Arial" w:hAnsi="Arial" w:cs="Arial"/>
          <w:b/>
        </w:rPr>
        <w:t>Tierheim</w:t>
      </w:r>
      <w:r w:rsidR="0054034A" w:rsidRPr="000B4E81">
        <w:rPr>
          <w:rFonts w:ascii="Arial" w:hAnsi="Arial" w:cs="Arial"/>
        </w:rPr>
        <w:t xml:space="preserve"> genannt)</w:t>
      </w:r>
    </w:p>
    <w:p w14:paraId="7A7F9033" w14:textId="57A6CFE2" w:rsidR="0054034A" w:rsidRPr="000B4E81" w:rsidRDefault="0054034A" w:rsidP="008F50D8">
      <w:pPr>
        <w:pStyle w:val="NurText"/>
        <w:spacing w:line="276" w:lineRule="auto"/>
        <w:jc w:val="both"/>
        <w:rPr>
          <w:rFonts w:ascii="Arial" w:hAnsi="Arial" w:cs="Arial"/>
        </w:rPr>
      </w:pPr>
    </w:p>
    <w:p w14:paraId="3581EC71" w14:textId="732CD854" w:rsidR="0054034A" w:rsidRPr="000B4E81" w:rsidRDefault="00B96395" w:rsidP="008F50D8">
      <w:pPr>
        <w:pStyle w:val="NurText"/>
        <w:spacing w:line="276" w:lineRule="auto"/>
        <w:jc w:val="both"/>
        <w:rPr>
          <w:rFonts w:ascii="Arial" w:hAnsi="Arial" w:cs="Arial"/>
        </w:rPr>
      </w:pPr>
      <w:r>
        <w:rPr>
          <w:rFonts w:ascii="Arial" w:hAnsi="Arial" w:cs="Arial"/>
        </w:rPr>
        <w:t>und der Tierärztin/dem Tierarzt Frau/Herrn</w:t>
      </w:r>
      <w:r>
        <w:rPr>
          <w:rFonts w:ascii="Arial" w:hAnsi="Arial" w:cs="Arial"/>
        </w:rPr>
        <w:tab/>
      </w:r>
      <w:r w:rsidR="0054034A" w:rsidRPr="000B4E81">
        <w:rPr>
          <w:rFonts w:ascii="Arial" w:hAnsi="Arial" w:cs="Arial"/>
        </w:rPr>
        <w:t>…………………………………………………...</w:t>
      </w:r>
    </w:p>
    <w:p w14:paraId="6DB4FF28" w14:textId="13BA08B7" w:rsidR="0054034A" w:rsidRPr="000B4E81" w:rsidRDefault="0054034A" w:rsidP="008F50D8">
      <w:pPr>
        <w:pStyle w:val="NurText"/>
        <w:spacing w:line="276" w:lineRule="auto"/>
        <w:jc w:val="both"/>
        <w:rPr>
          <w:rFonts w:ascii="Arial" w:hAnsi="Arial" w:cs="Arial"/>
        </w:rPr>
      </w:pPr>
      <w:r w:rsidRPr="000B4E81">
        <w:rPr>
          <w:rFonts w:ascii="Arial" w:hAnsi="Arial" w:cs="Arial"/>
        </w:rPr>
        <w:t>Name</w:t>
      </w:r>
      <w:r w:rsidRPr="000B4E81">
        <w:rPr>
          <w:rFonts w:ascii="Arial" w:hAnsi="Arial" w:cs="Arial"/>
        </w:rPr>
        <w:tab/>
      </w:r>
      <w:r w:rsidRPr="000B4E81">
        <w:rPr>
          <w:rFonts w:ascii="Arial" w:hAnsi="Arial" w:cs="Arial"/>
        </w:rPr>
        <w:tab/>
      </w:r>
      <w:r w:rsidRPr="000B4E81">
        <w:rPr>
          <w:rFonts w:ascii="Arial" w:hAnsi="Arial" w:cs="Arial"/>
        </w:rPr>
        <w:tab/>
      </w:r>
      <w:r w:rsidRPr="000B4E81">
        <w:rPr>
          <w:rFonts w:ascii="Arial" w:hAnsi="Arial" w:cs="Arial"/>
        </w:rPr>
        <w:tab/>
      </w:r>
      <w:r w:rsidRPr="000B4E81">
        <w:rPr>
          <w:rFonts w:ascii="Arial" w:hAnsi="Arial" w:cs="Arial"/>
        </w:rPr>
        <w:tab/>
      </w:r>
      <w:r w:rsidR="00B96395">
        <w:rPr>
          <w:rFonts w:ascii="Arial" w:hAnsi="Arial" w:cs="Arial"/>
        </w:rPr>
        <w:tab/>
      </w:r>
      <w:r w:rsidRPr="000B4E81">
        <w:rPr>
          <w:rFonts w:ascii="Arial" w:hAnsi="Arial" w:cs="Arial"/>
        </w:rPr>
        <w:t>……………………………………………………</w:t>
      </w:r>
    </w:p>
    <w:p w14:paraId="53AD942C" w14:textId="57258A7C" w:rsidR="0054034A" w:rsidRDefault="0054034A" w:rsidP="008F50D8">
      <w:pPr>
        <w:pStyle w:val="NurText"/>
        <w:spacing w:line="276" w:lineRule="auto"/>
        <w:jc w:val="both"/>
        <w:rPr>
          <w:rFonts w:ascii="Arial" w:hAnsi="Arial" w:cs="Arial"/>
        </w:rPr>
      </w:pPr>
      <w:r w:rsidRPr="000B4E81">
        <w:rPr>
          <w:rFonts w:ascii="Arial" w:hAnsi="Arial" w:cs="Arial"/>
        </w:rPr>
        <w:t>Anschrift</w:t>
      </w:r>
      <w:r w:rsidRPr="000B4E81">
        <w:rPr>
          <w:rFonts w:ascii="Arial" w:hAnsi="Arial" w:cs="Arial"/>
        </w:rPr>
        <w:tab/>
      </w:r>
      <w:r w:rsidRPr="000B4E81">
        <w:rPr>
          <w:rFonts w:ascii="Arial" w:hAnsi="Arial" w:cs="Arial"/>
        </w:rPr>
        <w:tab/>
      </w:r>
      <w:r w:rsidRPr="000B4E81">
        <w:rPr>
          <w:rFonts w:ascii="Arial" w:hAnsi="Arial" w:cs="Arial"/>
        </w:rPr>
        <w:tab/>
      </w:r>
      <w:r w:rsidRPr="000B4E81">
        <w:rPr>
          <w:rFonts w:ascii="Arial" w:hAnsi="Arial" w:cs="Arial"/>
        </w:rPr>
        <w:tab/>
      </w:r>
      <w:r w:rsidR="00B96395">
        <w:rPr>
          <w:rFonts w:ascii="Arial" w:hAnsi="Arial" w:cs="Arial"/>
        </w:rPr>
        <w:tab/>
      </w:r>
      <w:r w:rsidRPr="000B4E81">
        <w:rPr>
          <w:rFonts w:ascii="Arial" w:hAnsi="Arial" w:cs="Arial"/>
        </w:rPr>
        <w:t>……………………………………………………</w:t>
      </w:r>
    </w:p>
    <w:p w14:paraId="563EAC3C" w14:textId="206392CE" w:rsidR="00B96395" w:rsidRPr="000B4E81" w:rsidRDefault="00B96395" w:rsidP="008F50D8">
      <w:pPr>
        <w:pStyle w:val="NurText"/>
        <w:spacing w:line="276" w:lineRule="auto"/>
        <w:jc w:val="both"/>
        <w:rPr>
          <w:rFonts w:ascii="Arial" w:hAnsi="Arial" w:cs="Arial"/>
        </w:rPr>
      </w:pPr>
      <w:r>
        <w:rPr>
          <w:rFonts w:ascii="Arial" w:hAnsi="Arial" w:cs="Arial"/>
        </w:rPr>
        <w:t>Telefonnummer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0B4E81">
        <w:rPr>
          <w:rFonts w:ascii="Arial" w:hAnsi="Arial" w:cs="Arial"/>
        </w:rPr>
        <w:t>……………………………………………………</w:t>
      </w:r>
    </w:p>
    <w:p w14:paraId="468F5258" w14:textId="293740D3" w:rsidR="0054034A" w:rsidRPr="000B4E81" w:rsidRDefault="0054034A" w:rsidP="000B4E81">
      <w:pPr>
        <w:pStyle w:val="NurText"/>
        <w:spacing w:line="276" w:lineRule="auto"/>
        <w:jc w:val="right"/>
        <w:rPr>
          <w:rFonts w:ascii="Arial" w:hAnsi="Arial" w:cs="Arial"/>
        </w:rPr>
      </w:pPr>
      <w:r w:rsidRPr="000B4E81">
        <w:rPr>
          <w:rFonts w:ascii="Arial" w:hAnsi="Arial" w:cs="Arial"/>
        </w:rPr>
        <w:t xml:space="preserve">(nachfolgend </w:t>
      </w:r>
      <w:r w:rsidRPr="000B4E81">
        <w:rPr>
          <w:rFonts w:ascii="Arial" w:hAnsi="Arial" w:cs="Arial"/>
          <w:b/>
        </w:rPr>
        <w:t>Tierarzt</w:t>
      </w:r>
      <w:r w:rsidRPr="000B4E81">
        <w:rPr>
          <w:rFonts w:ascii="Arial" w:hAnsi="Arial" w:cs="Arial"/>
        </w:rPr>
        <w:t xml:space="preserve"> genannt)</w:t>
      </w:r>
    </w:p>
    <w:p w14:paraId="1AAE2D73" w14:textId="783A0FA8" w:rsidR="005F199D" w:rsidRPr="000B4E81" w:rsidRDefault="005F199D" w:rsidP="000B4E81">
      <w:pPr>
        <w:pStyle w:val="NurText"/>
        <w:spacing w:line="276" w:lineRule="auto"/>
        <w:jc w:val="center"/>
        <w:rPr>
          <w:rFonts w:ascii="Arial" w:hAnsi="Arial" w:cs="Arial"/>
          <w:b/>
          <w:sz w:val="22"/>
          <w:szCs w:val="22"/>
        </w:rPr>
      </w:pPr>
    </w:p>
    <w:p w14:paraId="6677A0D5" w14:textId="77777777" w:rsidR="0054034A" w:rsidRPr="000B4E81" w:rsidRDefault="0054034A" w:rsidP="000B4E81">
      <w:pPr>
        <w:pStyle w:val="NurText"/>
        <w:spacing w:line="276" w:lineRule="auto"/>
        <w:jc w:val="center"/>
        <w:rPr>
          <w:rFonts w:ascii="Arial" w:hAnsi="Arial" w:cs="Arial"/>
          <w:b/>
          <w:sz w:val="22"/>
          <w:szCs w:val="22"/>
        </w:rPr>
      </w:pPr>
    </w:p>
    <w:p w14:paraId="2712567E" w14:textId="4A9016EF" w:rsidR="005F199D" w:rsidRPr="000B4E81" w:rsidRDefault="005F199D" w:rsidP="000B4E81">
      <w:pPr>
        <w:pStyle w:val="NurText"/>
        <w:spacing w:line="276" w:lineRule="auto"/>
        <w:jc w:val="center"/>
        <w:rPr>
          <w:rFonts w:ascii="Arial" w:hAnsi="Arial" w:cs="Arial"/>
          <w:b/>
          <w:sz w:val="22"/>
          <w:szCs w:val="22"/>
        </w:rPr>
      </w:pPr>
      <w:r w:rsidRPr="000B4E81">
        <w:rPr>
          <w:rFonts w:ascii="Arial" w:hAnsi="Arial" w:cs="Arial"/>
          <w:b/>
          <w:sz w:val="22"/>
          <w:szCs w:val="22"/>
        </w:rPr>
        <w:t>§ 1</w:t>
      </w:r>
      <w:r w:rsidR="0054034A" w:rsidRPr="000B4E81">
        <w:rPr>
          <w:rFonts w:ascii="Arial" w:hAnsi="Arial" w:cs="Arial"/>
          <w:b/>
          <w:sz w:val="22"/>
          <w:szCs w:val="22"/>
        </w:rPr>
        <w:t xml:space="preserve"> Vertragsgegenstand</w:t>
      </w:r>
    </w:p>
    <w:p w14:paraId="058CDEB8" w14:textId="77777777" w:rsidR="005F199D" w:rsidRPr="000B4E81" w:rsidRDefault="005F199D" w:rsidP="000B4E81">
      <w:pPr>
        <w:pStyle w:val="NurText"/>
        <w:spacing w:line="276" w:lineRule="auto"/>
        <w:jc w:val="both"/>
        <w:rPr>
          <w:rFonts w:ascii="Arial" w:hAnsi="Arial" w:cs="Arial"/>
          <w:sz w:val="22"/>
          <w:szCs w:val="22"/>
        </w:rPr>
      </w:pPr>
    </w:p>
    <w:p w14:paraId="2842E041" w14:textId="41B6201E" w:rsidR="003F5336" w:rsidRDefault="0054034A" w:rsidP="000B4E81">
      <w:pPr>
        <w:pStyle w:val="NurText"/>
        <w:spacing w:line="276" w:lineRule="auto"/>
        <w:jc w:val="both"/>
        <w:rPr>
          <w:rFonts w:ascii="Arial" w:hAnsi="Arial" w:cs="Arial"/>
          <w:sz w:val="22"/>
          <w:szCs w:val="22"/>
        </w:rPr>
      </w:pPr>
      <w:r w:rsidRPr="000B4E81">
        <w:rPr>
          <w:rFonts w:ascii="Arial" w:hAnsi="Arial" w:cs="Arial"/>
          <w:sz w:val="22"/>
          <w:szCs w:val="22"/>
        </w:rPr>
        <w:t>Vertragsgegenstand ist die tierärztliche Betreuung</w:t>
      </w:r>
      <w:r w:rsidR="00B96395">
        <w:rPr>
          <w:rFonts w:ascii="Arial" w:hAnsi="Arial" w:cs="Arial"/>
          <w:sz w:val="22"/>
          <w:szCs w:val="22"/>
        </w:rPr>
        <w:t xml:space="preserve"> und Versorgung aller im Tierheim befindlichen Tiere</w:t>
      </w:r>
      <w:r w:rsidR="003F5336" w:rsidRPr="000B4E81">
        <w:rPr>
          <w:rFonts w:ascii="Arial" w:hAnsi="Arial" w:cs="Arial"/>
          <w:sz w:val="22"/>
          <w:szCs w:val="22"/>
        </w:rPr>
        <w:t xml:space="preserve">. Ziel des Betreuungsvertrages ist es, eine regelmäßige Bestandsbetreuung sicherzustellen. Die tierärztliche Bestandsbetreuung umfasst dabei kurative und präventive Leistungen und schließt die Abgabe der im Rahmen der Betreuung erforderlichen Medikamente ein. </w:t>
      </w:r>
    </w:p>
    <w:p w14:paraId="700AFD4D" w14:textId="316B7DCF" w:rsidR="009D79A4" w:rsidRPr="000B4E81" w:rsidRDefault="009D79A4" w:rsidP="000B4E81">
      <w:pPr>
        <w:pStyle w:val="NurText"/>
        <w:spacing w:line="276" w:lineRule="auto"/>
        <w:jc w:val="both"/>
        <w:rPr>
          <w:rFonts w:ascii="Arial" w:hAnsi="Arial" w:cs="Arial"/>
          <w:sz w:val="22"/>
          <w:szCs w:val="22"/>
        </w:rPr>
      </w:pPr>
      <w:r w:rsidRPr="002529D4">
        <w:rPr>
          <w:rFonts w:ascii="Arial" w:hAnsi="Arial" w:cs="Arial"/>
          <w:sz w:val="22"/>
          <w:szCs w:val="22"/>
        </w:rPr>
        <w:t>Bei der Ausübung seiner tierärztlichen Tätigkeit ist der Tierarzt an Weisungen des Vertragspartners nicht gebunden.</w:t>
      </w:r>
    </w:p>
    <w:p w14:paraId="6F918D78" w14:textId="0662C4C3" w:rsidR="006B7684" w:rsidRPr="000B4E81" w:rsidRDefault="006B7684" w:rsidP="000B4E81">
      <w:pPr>
        <w:pStyle w:val="NurText"/>
        <w:spacing w:line="276" w:lineRule="auto"/>
        <w:jc w:val="both"/>
        <w:rPr>
          <w:rFonts w:ascii="Arial" w:hAnsi="Arial" w:cs="Arial"/>
          <w:sz w:val="22"/>
          <w:szCs w:val="22"/>
        </w:rPr>
      </w:pPr>
    </w:p>
    <w:p w14:paraId="162319A6" w14:textId="77777777" w:rsidR="000B4E81" w:rsidRPr="000B4E81" w:rsidRDefault="000B4E81" w:rsidP="000B4E81">
      <w:pPr>
        <w:pStyle w:val="NurText"/>
        <w:spacing w:line="276" w:lineRule="auto"/>
        <w:jc w:val="both"/>
        <w:rPr>
          <w:rFonts w:ascii="Arial" w:hAnsi="Arial" w:cs="Arial"/>
          <w:sz w:val="22"/>
          <w:szCs w:val="22"/>
        </w:rPr>
      </w:pPr>
    </w:p>
    <w:p w14:paraId="21777FA2" w14:textId="77777777" w:rsidR="003F5336" w:rsidRPr="000B4E81" w:rsidRDefault="003F5336" w:rsidP="000B4E81">
      <w:pPr>
        <w:pStyle w:val="NurText"/>
        <w:spacing w:line="276" w:lineRule="auto"/>
        <w:jc w:val="center"/>
        <w:rPr>
          <w:rFonts w:ascii="Arial" w:hAnsi="Arial" w:cs="Arial"/>
          <w:b/>
          <w:sz w:val="22"/>
          <w:szCs w:val="22"/>
        </w:rPr>
      </w:pPr>
      <w:r w:rsidRPr="000B4E81">
        <w:rPr>
          <w:rFonts w:ascii="Arial" w:hAnsi="Arial" w:cs="Arial"/>
          <w:b/>
          <w:sz w:val="22"/>
          <w:szCs w:val="22"/>
        </w:rPr>
        <w:lastRenderedPageBreak/>
        <w:t>§ 2 Laufzeit des Vertrages</w:t>
      </w:r>
    </w:p>
    <w:p w14:paraId="62578E7C" w14:textId="77777777" w:rsidR="003F5336" w:rsidRPr="000B4E81" w:rsidRDefault="003F5336" w:rsidP="000B4E81">
      <w:pPr>
        <w:pStyle w:val="NurText"/>
        <w:spacing w:line="276" w:lineRule="auto"/>
        <w:jc w:val="center"/>
        <w:rPr>
          <w:rFonts w:ascii="Arial" w:hAnsi="Arial" w:cs="Arial"/>
          <w:b/>
          <w:sz w:val="22"/>
          <w:szCs w:val="22"/>
        </w:rPr>
      </w:pPr>
    </w:p>
    <w:p w14:paraId="3BC0C8BC" w14:textId="1C9FFE28" w:rsidR="008548AE" w:rsidRDefault="003F5336" w:rsidP="008548AE">
      <w:pPr>
        <w:pStyle w:val="NurText"/>
        <w:numPr>
          <w:ilvl w:val="0"/>
          <w:numId w:val="7"/>
        </w:numPr>
        <w:spacing w:line="276" w:lineRule="auto"/>
        <w:ind w:left="426" w:hanging="426"/>
        <w:jc w:val="both"/>
        <w:rPr>
          <w:rFonts w:ascii="Arial" w:hAnsi="Arial" w:cs="Arial"/>
          <w:sz w:val="22"/>
          <w:szCs w:val="22"/>
        </w:rPr>
      </w:pPr>
      <w:r w:rsidRPr="000B4E81">
        <w:rPr>
          <w:rFonts w:ascii="Arial" w:hAnsi="Arial" w:cs="Arial"/>
          <w:sz w:val="22"/>
          <w:szCs w:val="22"/>
        </w:rPr>
        <w:t xml:space="preserve">Der Vertrag tritt am </w:t>
      </w:r>
      <w:r w:rsidR="008548AE">
        <w:rPr>
          <w:rFonts w:ascii="Arial" w:hAnsi="Arial" w:cs="Arial"/>
          <w:sz w:val="22"/>
          <w:szCs w:val="22"/>
        </w:rPr>
        <w:t>_______</w:t>
      </w:r>
      <w:r w:rsidR="00074D23">
        <w:rPr>
          <w:rFonts w:ascii="Arial" w:hAnsi="Arial" w:cs="Arial"/>
          <w:sz w:val="22"/>
          <w:szCs w:val="22"/>
        </w:rPr>
        <w:t>_</w:t>
      </w:r>
      <w:r w:rsidR="008548AE">
        <w:rPr>
          <w:rFonts w:ascii="Arial" w:hAnsi="Arial" w:cs="Arial"/>
          <w:sz w:val="22"/>
          <w:szCs w:val="22"/>
        </w:rPr>
        <w:t xml:space="preserve">_ </w:t>
      </w:r>
      <w:r w:rsidRPr="000B4E81">
        <w:rPr>
          <w:rFonts w:ascii="Arial" w:hAnsi="Arial" w:cs="Arial"/>
          <w:sz w:val="22"/>
          <w:szCs w:val="22"/>
        </w:rPr>
        <w:t xml:space="preserve">in Kraft und wird </w:t>
      </w:r>
      <w:r w:rsidR="008F50D8">
        <w:rPr>
          <w:rFonts w:ascii="Arial" w:hAnsi="Arial" w:cs="Arial"/>
          <w:sz w:val="22"/>
          <w:szCs w:val="22"/>
        </w:rPr>
        <w:t>für</w:t>
      </w:r>
      <w:r w:rsidR="008548AE">
        <w:rPr>
          <w:rFonts w:ascii="Arial" w:hAnsi="Arial" w:cs="Arial"/>
          <w:sz w:val="22"/>
          <w:szCs w:val="22"/>
        </w:rPr>
        <w:t xml:space="preserve"> die Dauer von ____ Jahr(en) geschlossen. Er verlängert sich automatisch um jeweils ein Jahr, wenn nicht eine der Vertragsparteien drei Monate vor Ablauf </w:t>
      </w:r>
      <w:r w:rsidR="008F50D8">
        <w:rPr>
          <w:rFonts w:ascii="Arial" w:hAnsi="Arial" w:cs="Arial"/>
          <w:sz w:val="22"/>
          <w:szCs w:val="22"/>
        </w:rPr>
        <w:t>der Vertragsdauer</w:t>
      </w:r>
      <w:r w:rsidR="008548AE">
        <w:rPr>
          <w:rFonts w:ascii="Arial" w:hAnsi="Arial" w:cs="Arial"/>
          <w:sz w:val="22"/>
          <w:szCs w:val="22"/>
        </w:rPr>
        <w:t xml:space="preserve"> schriftlich gekündigt hat   </w:t>
      </w:r>
    </w:p>
    <w:p w14:paraId="525F0E6B" w14:textId="2F01C759" w:rsidR="00B92637" w:rsidRPr="000B4E81" w:rsidRDefault="00B92637" w:rsidP="00B92637">
      <w:pPr>
        <w:pStyle w:val="NurText"/>
        <w:spacing w:line="276" w:lineRule="auto"/>
        <w:jc w:val="both"/>
        <w:rPr>
          <w:rFonts w:ascii="Arial" w:hAnsi="Arial" w:cs="Arial"/>
          <w:sz w:val="22"/>
          <w:szCs w:val="22"/>
        </w:rPr>
      </w:pPr>
    </w:p>
    <w:p w14:paraId="525F9781" w14:textId="05F24F34" w:rsidR="006B7684" w:rsidRPr="000B4E81" w:rsidRDefault="006B7684" w:rsidP="000B4E81">
      <w:pPr>
        <w:pStyle w:val="NurText"/>
        <w:numPr>
          <w:ilvl w:val="0"/>
          <w:numId w:val="7"/>
        </w:numPr>
        <w:spacing w:line="276" w:lineRule="auto"/>
        <w:ind w:left="426" w:hanging="426"/>
        <w:jc w:val="both"/>
        <w:rPr>
          <w:rFonts w:ascii="Arial" w:hAnsi="Arial" w:cs="Arial"/>
          <w:sz w:val="22"/>
          <w:szCs w:val="22"/>
        </w:rPr>
      </w:pPr>
      <w:r w:rsidRPr="000B4E81">
        <w:rPr>
          <w:rFonts w:ascii="Arial" w:hAnsi="Arial" w:cs="Arial"/>
          <w:sz w:val="22"/>
          <w:szCs w:val="22"/>
        </w:rPr>
        <w:t>Das Recht beider Parteien, den Vertrag gem. § 626 BGB aus wichtigem Grund ohne Einhaltung einer Kündigungsfrist zu kündigen, bleibt unberührt. Die Kündigung muss innerhalb von zwei Wochen nach Bekanntwerden des Kündigungsgrundes erfolgen.</w:t>
      </w:r>
    </w:p>
    <w:p w14:paraId="0D42B59B" w14:textId="219D6410" w:rsidR="00785AF1" w:rsidRPr="000B4E81" w:rsidRDefault="00785AF1" w:rsidP="000B4E81">
      <w:pPr>
        <w:pStyle w:val="NurText"/>
        <w:spacing w:line="276" w:lineRule="auto"/>
        <w:jc w:val="both"/>
        <w:rPr>
          <w:rFonts w:ascii="Arial" w:hAnsi="Arial" w:cs="Arial"/>
          <w:sz w:val="22"/>
          <w:szCs w:val="22"/>
        </w:rPr>
      </w:pPr>
    </w:p>
    <w:p w14:paraId="2E1481AC" w14:textId="77777777" w:rsidR="000B4E81" w:rsidRPr="000B4E81" w:rsidRDefault="000B4E81" w:rsidP="000B4E81">
      <w:pPr>
        <w:pStyle w:val="NurText"/>
        <w:spacing w:line="276" w:lineRule="auto"/>
        <w:jc w:val="both"/>
        <w:rPr>
          <w:rFonts w:ascii="Arial" w:hAnsi="Arial" w:cs="Arial"/>
          <w:sz w:val="22"/>
          <w:szCs w:val="22"/>
        </w:rPr>
      </w:pPr>
    </w:p>
    <w:p w14:paraId="0B129130" w14:textId="3BFE6AB6" w:rsidR="006B7684" w:rsidRPr="000B4E81" w:rsidRDefault="006B7684" w:rsidP="000B4E81">
      <w:pPr>
        <w:pStyle w:val="NurText"/>
        <w:spacing w:line="276" w:lineRule="auto"/>
        <w:jc w:val="center"/>
        <w:rPr>
          <w:rFonts w:ascii="Arial" w:hAnsi="Arial" w:cs="Arial"/>
          <w:b/>
          <w:sz w:val="22"/>
          <w:szCs w:val="22"/>
        </w:rPr>
      </w:pPr>
      <w:r w:rsidRPr="000B4E81">
        <w:rPr>
          <w:rFonts w:ascii="Arial" w:hAnsi="Arial" w:cs="Arial"/>
          <w:b/>
          <w:sz w:val="22"/>
          <w:szCs w:val="22"/>
        </w:rPr>
        <w:t>§ 3 Pflichten des Tierarztes</w:t>
      </w:r>
    </w:p>
    <w:p w14:paraId="2A509FA3" w14:textId="77777777" w:rsidR="00785AF1" w:rsidRPr="000B4E81" w:rsidRDefault="00785AF1" w:rsidP="000B4E81">
      <w:pPr>
        <w:pStyle w:val="NurText"/>
        <w:spacing w:line="276" w:lineRule="auto"/>
        <w:jc w:val="center"/>
        <w:rPr>
          <w:rFonts w:ascii="Arial" w:hAnsi="Arial" w:cs="Arial"/>
          <w:sz w:val="22"/>
          <w:szCs w:val="22"/>
        </w:rPr>
      </w:pPr>
    </w:p>
    <w:p w14:paraId="3588684C" w14:textId="4EC29395" w:rsidR="007E305A" w:rsidRDefault="007E305A" w:rsidP="000B4E81">
      <w:pPr>
        <w:pStyle w:val="NurText"/>
        <w:numPr>
          <w:ilvl w:val="0"/>
          <w:numId w:val="8"/>
        </w:numPr>
        <w:spacing w:line="276" w:lineRule="auto"/>
        <w:ind w:left="426" w:hanging="426"/>
        <w:jc w:val="both"/>
        <w:rPr>
          <w:rFonts w:ascii="Arial" w:hAnsi="Arial" w:cs="Arial"/>
          <w:sz w:val="22"/>
          <w:szCs w:val="22"/>
        </w:rPr>
      </w:pPr>
      <w:r w:rsidRPr="000B4E81">
        <w:rPr>
          <w:rFonts w:ascii="Arial" w:hAnsi="Arial" w:cs="Arial"/>
          <w:sz w:val="22"/>
          <w:szCs w:val="22"/>
        </w:rPr>
        <w:t xml:space="preserve">Der Tierarzt übernimmt die </w:t>
      </w:r>
      <w:r w:rsidR="00A54933" w:rsidRPr="000B4E81">
        <w:rPr>
          <w:rFonts w:ascii="Arial" w:hAnsi="Arial" w:cs="Arial"/>
          <w:sz w:val="22"/>
          <w:szCs w:val="22"/>
        </w:rPr>
        <w:t xml:space="preserve">regelmäßige </w:t>
      </w:r>
      <w:r w:rsidR="00B96395">
        <w:rPr>
          <w:rFonts w:ascii="Arial" w:hAnsi="Arial" w:cs="Arial"/>
          <w:sz w:val="22"/>
          <w:szCs w:val="22"/>
        </w:rPr>
        <w:t xml:space="preserve">Gesundheitskontrolle und </w:t>
      </w:r>
      <w:r w:rsidRPr="000B4E81">
        <w:rPr>
          <w:rFonts w:ascii="Arial" w:hAnsi="Arial" w:cs="Arial"/>
          <w:sz w:val="22"/>
          <w:szCs w:val="22"/>
        </w:rPr>
        <w:t xml:space="preserve">Durchführung </w:t>
      </w:r>
      <w:r w:rsidR="00B96395">
        <w:rPr>
          <w:rFonts w:ascii="Arial" w:hAnsi="Arial" w:cs="Arial"/>
          <w:sz w:val="22"/>
          <w:szCs w:val="22"/>
        </w:rPr>
        <w:t xml:space="preserve">aller </w:t>
      </w:r>
      <w:r w:rsidRPr="000B4E81">
        <w:rPr>
          <w:rFonts w:ascii="Arial" w:hAnsi="Arial" w:cs="Arial"/>
          <w:sz w:val="22"/>
          <w:szCs w:val="22"/>
        </w:rPr>
        <w:t xml:space="preserve">medizinisch notwendiger, zur Vorbeugung und Behandlung von Krankheiten erforderlichen veterinärmedizinischen Tätigkeiten aller im Tierheim untergebrachten Tiere. </w:t>
      </w:r>
    </w:p>
    <w:p w14:paraId="19A49246" w14:textId="77777777" w:rsidR="00B92637" w:rsidRDefault="00B92637" w:rsidP="00B92637">
      <w:pPr>
        <w:pStyle w:val="NurText"/>
        <w:spacing w:line="276" w:lineRule="auto"/>
        <w:ind w:left="426"/>
        <w:jc w:val="both"/>
        <w:rPr>
          <w:rFonts w:ascii="Arial" w:hAnsi="Arial" w:cs="Arial"/>
          <w:sz w:val="22"/>
          <w:szCs w:val="22"/>
        </w:rPr>
      </w:pPr>
    </w:p>
    <w:p w14:paraId="4C50D8C8" w14:textId="33040FB8" w:rsidR="00B92637" w:rsidRDefault="00B92637" w:rsidP="00B92637">
      <w:pPr>
        <w:pStyle w:val="NurText"/>
        <w:numPr>
          <w:ilvl w:val="0"/>
          <w:numId w:val="8"/>
        </w:numPr>
        <w:spacing w:line="276" w:lineRule="auto"/>
        <w:ind w:left="426" w:hanging="426"/>
        <w:jc w:val="both"/>
        <w:rPr>
          <w:rFonts w:ascii="Arial" w:hAnsi="Arial" w:cs="Arial"/>
          <w:sz w:val="22"/>
          <w:szCs w:val="22"/>
        </w:rPr>
      </w:pPr>
      <w:r>
        <w:rPr>
          <w:rFonts w:ascii="Arial" w:hAnsi="Arial" w:cs="Arial"/>
          <w:sz w:val="22"/>
          <w:szCs w:val="22"/>
        </w:rPr>
        <w:t xml:space="preserve">Für die </w:t>
      </w:r>
      <w:r w:rsidRPr="000B4E81">
        <w:rPr>
          <w:rFonts w:ascii="Arial" w:hAnsi="Arial" w:cs="Arial"/>
          <w:sz w:val="22"/>
          <w:szCs w:val="22"/>
        </w:rPr>
        <w:t>Regel</w:t>
      </w:r>
      <w:r>
        <w:rPr>
          <w:rFonts w:ascii="Arial" w:hAnsi="Arial" w:cs="Arial"/>
          <w:sz w:val="22"/>
          <w:szCs w:val="22"/>
        </w:rPr>
        <w:t xml:space="preserve">betreuung werden </w:t>
      </w:r>
      <w:r w:rsidRPr="000B4E81">
        <w:rPr>
          <w:rFonts w:ascii="Arial" w:hAnsi="Arial" w:cs="Arial"/>
          <w:sz w:val="22"/>
          <w:szCs w:val="22"/>
        </w:rPr>
        <w:t xml:space="preserve">______ </w:t>
      </w:r>
      <w:r>
        <w:rPr>
          <w:rFonts w:ascii="Arial" w:hAnsi="Arial" w:cs="Arial"/>
          <w:sz w:val="22"/>
          <w:szCs w:val="22"/>
        </w:rPr>
        <w:t>Konsultationen</w:t>
      </w:r>
      <w:r w:rsidRPr="000B4E81">
        <w:rPr>
          <w:rFonts w:ascii="Arial" w:hAnsi="Arial" w:cs="Arial"/>
          <w:sz w:val="22"/>
          <w:szCs w:val="22"/>
        </w:rPr>
        <w:t xml:space="preserve"> pro Woche festgelegt.</w:t>
      </w:r>
    </w:p>
    <w:p w14:paraId="3DDBD6EB" w14:textId="7BEE04C3" w:rsidR="00B92637" w:rsidRPr="00B92637" w:rsidRDefault="00B92637" w:rsidP="00B92637">
      <w:pPr>
        <w:pStyle w:val="NurText"/>
        <w:spacing w:line="276" w:lineRule="auto"/>
        <w:jc w:val="both"/>
        <w:rPr>
          <w:rFonts w:ascii="Arial" w:hAnsi="Arial" w:cs="Arial"/>
          <w:sz w:val="22"/>
          <w:szCs w:val="22"/>
        </w:rPr>
      </w:pPr>
    </w:p>
    <w:p w14:paraId="2FEC7306" w14:textId="09D5D458" w:rsidR="007E305A" w:rsidRPr="000B4E81" w:rsidRDefault="007E305A" w:rsidP="000B4E81">
      <w:pPr>
        <w:pStyle w:val="NurText"/>
        <w:numPr>
          <w:ilvl w:val="0"/>
          <w:numId w:val="8"/>
        </w:numPr>
        <w:spacing w:line="276" w:lineRule="auto"/>
        <w:ind w:left="426" w:hanging="426"/>
        <w:jc w:val="both"/>
        <w:rPr>
          <w:rFonts w:ascii="Arial" w:hAnsi="Arial" w:cs="Arial"/>
          <w:sz w:val="22"/>
          <w:szCs w:val="22"/>
        </w:rPr>
      </w:pPr>
      <w:r w:rsidRPr="000B4E81">
        <w:rPr>
          <w:rFonts w:ascii="Arial" w:hAnsi="Arial" w:cs="Arial"/>
          <w:sz w:val="22"/>
          <w:szCs w:val="22"/>
        </w:rPr>
        <w:t xml:space="preserve">Im Einzelnen </w:t>
      </w:r>
      <w:r w:rsidR="00B92637">
        <w:rPr>
          <w:rFonts w:ascii="Arial" w:hAnsi="Arial" w:cs="Arial"/>
          <w:sz w:val="22"/>
          <w:szCs w:val="22"/>
        </w:rPr>
        <w:t>umfasst die Regelbetreuung</w:t>
      </w:r>
      <w:r w:rsidRPr="000B4E81">
        <w:rPr>
          <w:rFonts w:ascii="Arial" w:hAnsi="Arial" w:cs="Arial"/>
          <w:sz w:val="22"/>
          <w:szCs w:val="22"/>
        </w:rPr>
        <w:t xml:space="preserve"> insbesondere: </w:t>
      </w:r>
    </w:p>
    <w:p w14:paraId="43FC6719" w14:textId="44343CE7" w:rsidR="007E305A" w:rsidRPr="001A0652" w:rsidRDefault="007E305A" w:rsidP="001A0652">
      <w:pPr>
        <w:pStyle w:val="NurText"/>
        <w:numPr>
          <w:ilvl w:val="0"/>
          <w:numId w:val="9"/>
        </w:numPr>
        <w:spacing w:line="276" w:lineRule="auto"/>
        <w:ind w:left="993" w:hanging="426"/>
        <w:jc w:val="both"/>
        <w:rPr>
          <w:rFonts w:ascii="Arial" w:hAnsi="Arial" w:cs="Arial"/>
          <w:sz w:val="22"/>
          <w:szCs w:val="22"/>
        </w:rPr>
      </w:pPr>
      <w:r w:rsidRPr="001A0652">
        <w:rPr>
          <w:rFonts w:ascii="Arial" w:hAnsi="Arial" w:cs="Arial"/>
          <w:sz w:val="22"/>
          <w:szCs w:val="22"/>
        </w:rPr>
        <w:t>die Beratung des Tierheims über zweckmäßige und sinnvolle Maßnahmen zur Erhaltung und Förderung der Tiergesundheit</w:t>
      </w:r>
      <w:r w:rsidR="00785AF1" w:rsidRPr="001A0652">
        <w:rPr>
          <w:rFonts w:ascii="Arial" w:hAnsi="Arial" w:cs="Arial"/>
          <w:sz w:val="22"/>
          <w:szCs w:val="22"/>
        </w:rPr>
        <w:t>;</w:t>
      </w:r>
    </w:p>
    <w:p w14:paraId="62672600" w14:textId="77777777" w:rsidR="001A0652" w:rsidRDefault="00785AF1" w:rsidP="001A0652">
      <w:pPr>
        <w:pStyle w:val="NurText"/>
        <w:numPr>
          <w:ilvl w:val="0"/>
          <w:numId w:val="9"/>
        </w:numPr>
        <w:spacing w:line="276" w:lineRule="auto"/>
        <w:ind w:left="993" w:hanging="426"/>
        <w:jc w:val="both"/>
        <w:rPr>
          <w:rFonts w:ascii="Arial" w:hAnsi="Arial" w:cs="Arial"/>
          <w:sz w:val="22"/>
          <w:szCs w:val="22"/>
        </w:rPr>
      </w:pPr>
      <w:r w:rsidRPr="001A0652">
        <w:rPr>
          <w:rFonts w:ascii="Arial" w:hAnsi="Arial" w:cs="Arial"/>
          <w:sz w:val="22"/>
          <w:szCs w:val="22"/>
        </w:rPr>
        <w:t>die Kontrollen des Gesundheitszustandes, des Hygien</w:t>
      </w:r>
      <w:r w:rsidR="001A0652">
        <w:rPr>
          <w:rFonts w:ascii="Arial" w:hAnsi="Arial" w:cs="Arial"/>
          <w:sz w:val="22"/>
          <w:szCs w:val="22"/>
        </w:rPr>
        <w:t xml:space="preserve">estatus und der Fütterung </w:t>
      </w:r>
    </w:p>
    <w:p w14:paraId="7F89A236" w14:textId="0218CC19" w:rsidR="00785AF1" w:rsidRPr="000B4E81" w:rsidRDefault="00785AF1" w:rsidP="001A0652">
      <w:pPr>
        <w:pStyle w:val="NurText"/>
        <w:numPr>
          <w:ilvl w:val="0"/>
          <w:numId w:val="9"/>
        </w:numPr>
        <w:spacing w:line="276" w:lineRule="auto"/>
        <w:ind w:left="993" w:hanging="426"/>
        <w:jc w:val="both"/>
        <w:rPr>
          <w:rFonts w:ascii="Arial" w:hAnsi="Arial" w:cs="Arial"/>
          <w:sz w:val="22"/>
          <w:szCs w:val="22"/>
        </w:rPr>
      </w:pPr>
      <w:r w:rsidRPr="001A0652">
        <w:rPr>
          <w:rFonts w:ascii="Arial" w:hAnsi="Arial" w:cs="Arial"/>
          <w:sz w:val="22"/>
          <w:szCs w:val="22"/>
        </w:rPr>
        <w:t xml:space="preserve">die </w:t>
      </w:r>
      <w:r w:rsidR="001A0652">
        <w:rPr>
          <w:rFonts w:ascii="Arial" w:hAnsi="Arial" w:cs="Arial"/>
          <w:sz w:val="22"/>
          <w:szCs w:val="22"/>
        </w:rPr>
        <w:t>Schutzi</w:t>
      </w:r>
      <w:r w:rsidRPr="000B4E81">
        <w:rPr>
          <w:rFonts w:ascii="Arial" w:hAnsi="Arial" w:cs="Arial"/>
          <w:sz w:val="22"/>
          <w:szCs w:val="22"/>
        </w:rPr>
        <w:t>mpfungen</w:t>
      </w:r>
      <w:r w:rsidR="001A0652">
        <w:rPr>
          <w:rFonts w:ascii="Arial" w:hAnsi="Arial" w:cs="Arial"/>
          <w:sz w:val="22"/>
          <w:szCs w:val="22"/>
        </w:rPr>
        <w:t xml:space="preserve"> aller impffähigen eingelieferten Tiere nach der gültigen deutschen Leitlinie zur Impfung von Kleintieren der Ständigen Impfkommission Vet.</w:t>
      </w:r>
      <w:r w:rsidRPr="000B4E81">
        <w:rPr>
          <w:rFonts w:ascii="Arial" w:hAnsi="Arial" w:cs="Arial"/>
          <w:sz w:val="22"/>
          <w:szCs w:val="22"/>
        </w:rPr>
        <w:t>, einschließlich der Aufrechterhaltung des Impfschutzes während des Tierheimaufenthaltes, die Festlegung besonderer Schutzimpfungen in besonderen Situationen sowie die Ausstellung von Impfzeugnissen;</w:t>
      </w:r>
    </w:p>
    <w:p w14:paraId="0FF86701" w14:textId="5A047908" w:rsidR="00785AF1" w:rsidRPr="000B4E81" w:rsidRDefault="00785AF1" w:rsidP="001A0652">
      <w:pPr>
        <w:pStyle w:val="NurText"/>
        <w:numPr>
          <w:ilvl w:val="0"/>
          <w:numId w:val="9"/>
        </w:numPr>
        <w:spacing w:line="276" w:lineRule="auto"/>
        <w:ind w:left="993" w:hanging="426"/>
        <w:jc w:val="both"/>
        <w:rPr>
          <w:rFonts w:ascii="Arial" w:hAnsi="Arial" w:cs="Arial"/>
          <w:sz w:val="22"/>
          <w:szCs w:val="22"/>
        </w:rPr>
      </w:pPr>
      <w:r w:rsidRPr="000B4E81">
        <w:rPr>
          <w:rFonts w:ascii="Arial" w:hAnsi="Arial" w:cs="Arial"/>
          <w:sz w:val="22"/>
          <w:szCs w:val="22"/>
        </w:rPr>
        <w:t>soweit erforderlich eine klinische Untersuchung bei Neuzugängen;</w:t>
      </w:r>
    </w:p>
    <w:p w14:paraId="479446C9" w14:textId="29A95A59" w:rsidR="00785AF1" w:rsidRPr="000B4E81" w:rsidRDefault="00785AF1" w:rsidP="001A0652">
      <w:pPr>
        <w:pStyle w:val="NurText"/>
        <w:numPr>
          <w:ilvl w:val="0"/>
          <w:numId w:val="9"/>
        </w:numPr>
        <w:spacing w:line="276" w:lineRule="auto"/>
        <w:ind w:left="993" w:hanging="426"/>
        <w:jc w:val="both"/>
        <w:rPr>
          <w:rFonts w:ascii="Arial" w:hAnsi="Arial" w:cs="Arial"/>
          <w:sz w:val="22"/>
          <w:szCs w:val="22"/>
        </w:rPr>
      </w:pPr>
      <w:r w:rsidRPr="000B4E81">
        <w:rPr>
          <w:rFonts w:ascii="Arial" w:hAnsi="Arial" w:cs="Arial"/>
          <w:sz w:val="22"/>
          <w:szCs w:val="22"/>
        </w:rPr>
        <w:t>Folgeuntersuchungen nach veterinärmedizinischen Erfordernissen;</w:t>
      </w:r>
    </w:p>
    <w:p w14:paraId="1E6C7A6B" w14:textId="4CADF201" w:rsidR="00785AF1" w:rsidRPr="000B4E81" w:rsidRDefault="00785AF1" w:rsidP="001A0652">
      <w:pPr>
        <w:pStyle w:val="NurText"/>
        <w:numPr>
          <w:ilvl w:val="0"/>
          <w:numId w:val="9"/>
        </w:numPr>
        <w:spacing w:line="276" w:lineRule="auto"/>
        <w:ind w:left="993" w:hanging="426"/>
        <w:jc w:val="both"/>
        <w:rPr>
          <w:rFonts w:ascii="Arial" w:hAnsi="Arial" w:cs="Arial"/>
          <w:sz w:val="22"/>
          <w:szCs w:val="22"/>
        </w:rPr>
      </w:pPr>
      <w:r w:rsidRPr="000B4E81">
        <w:rPr>
          <w:rFonts w:ascii="Arial" w:hAnsi="Arial" w:cs="Arial"/>
          <w:sz w:val="22"/>
          <w:szCs w:val="22"/>
        </w:rPr>
        <w:t>soweit erforderlich die Kennzeichnung von Neuzugängen mittels Transponder</w:t>
      </w:r>
      <w:r w:rsidR="001A0652">
        <w:rPr>
          <w:rFonts w:ascii="Arial" w:hAnsi="Arial" w:cs="Arial"/>
          <w:sz w:val="22"/>
          <w:szCs w:val="22"/>
        </w:rPr>
        <w:t xml:space="preserve"> und Überwachung der ordnungsgemäßen zentralen Registrierung</w:t>
      </w:r>
      <w:r w:rsidRPr="000B4E81">
        <w:rPr>
          <w:rFonts w:ascii="Arial" w:hAnsi="Arial" w:cs="Arial"/>
          <w:sz w:val="22"/>
          <w:szCs w:val="22"/>
        </w:rPr>
        <w:t xml:space="preserve">; </w:t>
      </w:r>
    </w:p>
    <w:p w14:paraId="65F60EFA" w14:textId="18160B38" w:rsidR="00785AF1" w:rsidRPr="000B4E81" w:rsidRDefault="00785AF1" w:rsidP="001A0652">
      <w:pPr>
        <w:pStyle w:val="NurText"/>
        <w:numPr>
          <w:ilvl w:val="0"/>
          <w:numId w:val="9"/>
        </w:numPr>
        <w:spacing w:line="276" w:lineRule="auto"/>
        <w:ind w:left="993" w:hanging="426"/>
        <w:jc w:val="both"/>
        <w:rPr>
          <w:rFonts w:ascii="Arial" w:hAnsi="Arial" w:cs="Arial"/>
          <w:sz w:val="22"/>
          <w:szCs w:val="22"/>
        </w:rPr>
      </w:pPr>
      <w:r w:rsidRPr="000B4E81">
        <w:rPr>
          <w:rFonts w:ascii="Arial" w:hAnsi="Arial" w:cs="Arial"/>
          <w:sz w:val="22"/>
          <w:szCs w:val="22"/>
        </w:rPr>
        <w:t>die Anwendung von notwendigen Arzneimitteln, soweit der Tierarzt die Arzneimittel nicht selbst anwendet, kann er diese für die beschriebenen Maßnahmen an den Verantwortlichen des Tierheims unter Berücksichtigung der hierzu geltenden Vorschriften des Arzneimittelrechts</w:t>
      </w:r>
      <w:r w:rsidR="004411EC">
        <w:rPr>
          <w:rFonts w:ascii="Arial" w:hAnsi="Arial" w:cs="Arial"/>
          <w:sz w:val="22"/>
          <w:szCs w:val="22"/>
        </w:rPr>
        <w:t>, der Impfverordnung</w:t>
      </w:r>
      <w:r w:rsidRPr="000B4E81">
        <w:rPr>
          <w:rFonts w:ascii="Arial" w:hAnsi="Arial" w:cs="Arial"/>
          <w:sz w:val="22"/>
          <w:szCs w:val="22"/>
        </w:rPr>
        <w:t xml:space="preserve"> und der zuständigen Berufsordnung abgeben;</w:t>
      </w:r>
    </w:p>
    <w:p w14:paraId="3A113D4D" w14:textId="21ECB599" w:rsidR="00707CFB" w:rsidRPr="000B4E81" w:rsidRDefault="00785AF1" w:rsidP="001A0652">
      <w:pPr>
        <w:pStyle w:val="NurText"/>
        <w:numPr>
          <w:ilvl w:val="0"/>
          <w:numId w:val="9"/>
        </w:numPr>
        <w:spacing w:line="276" w:lineRule="auto"/>
        <w:ind w:left="993" w:hanging="426"/>
        <w:jc w:val="both"/>
        <w:rPr>
          <w:rFonts w:ascii="Arial" w:hAnsi="Arial" w:cs="Arial"/>
          <w:sz w:val="22"/>
          <w:szCs w:val="22"/>
        </w:rPr>
      </w:pPr>
      <w:r w:rsidRPr="000B4E81">
        <w:rPr>
          <w:rFonts w:ascii="Arial" w:hAnsi="Arial" w:cs="Arial"/>
          <w:sz w:val="22"/>
          <w:szCs w:val="22"/>
        </w:rPr>
        <w:t>die Kastration aller geschlechtsreifen Katzen und Kater</w:t>
      </w:r>
      <w:r w:rsidR="00707CFB" w:rsidRPr="000B4E81">
        <w:rPr>
          <w:rFonts w:ascii="Arial" w:hAnsi="Arial" w:cs="Arial"/>
          <w:sz w:val="22"/>
          <w:szCs w:val="22"/>
        </w:rPr>
        <w:t xml:space="preserve"> </w:t>
      </w:r>
      <w:r w:rsidRPr="000B4E81">
        <w:rPr>
          <w:rFonts w:ascii="Arial" w:hAnsi="Arial" w:cs="Arial"/>
          <w:sz w:val="22"/>
          <w:szCs w:val="22"/>
        </w:rPr>
        <w:t xml:space="preserve">sowie </w:t>
      </w:r>
      <w:r w:rsidR="00707CFB" w:rsidRPr="000B4E81">
        <w:rPr>
          <w:rFonts w:ascii="Arial" w:hAnsi="Arial" w:cs="Arial"/>
          <w:sz w:val="22"/>
          <w:szCs w:val="22"/>
        </w:rPr>
        <w:t>von anderen</w:t>
      </w:r>
      <w:r w:rsidRPr="000B4E81">
        <w:rPr>
          <w:rFonts w:ascii="Arial" w:hAnsi="Arial" w:cs="Arial"/>
          <w:sz w:val="22"/>
          <w:szCs w:val="22"/>
        </w:rPr>
        <w:t xml:space="preserve"> Tieren des Tierheims, soweit dies aus tiermedizinischer Sicht erforderlich ist und im Rahmen gesetzlicher Bestimmungen zulässig ist</w:t>
      </w:r>
      <w:r w:rsidR="00707CFB" w:rsidRPr="000B4E81">
        <w:rPr>
          <w:rFonts w:ascii="Arial" w:hAnsi="Arial" w:cs="Arial"/>
          <w:sz w:val="22"/>
          <w:szCs w:val="22"/>
        </w:rPr>
        <w:t>;</w:t>
      </w:r>
    </w:p>
    <w:p w14:paraId="5E23A498" w14:textId="15434673" w:rsidR="00707CFB" w:rsidRPr="001A0652" w:rsidRDefault="00707CFB" w:rsidP="001A0652">
      <w:pPr>
        <w:pStyle w:val="NurText"/>
        <w:numPr>
          <w:ilvl w:val="0"/>
          <w:numId w:val="9"/>
        </w:numPr>
        <w:spacing w:line="276" w:lineRule="auto"/>
        <w:ind w:left="993" w:hanging="426"/>
        <w:jc w:val="both"/>
        <w:rPr>
          <w:rFonts w:ascii="Arial" w:hAnsi="Arial" w:cs="Arial"/>
          <w:sz w:val="22"/>
          <w:szCs w:val="22"/>
        </w:rPr>
      </w:pPr>
      <w:r w:rsidRPr="000B4E81">
        <w:rPr>
          <w:rFonts w:ascii="Arial" w:hAnsi="Arial" w:cs="Arial"/>
          <w:sz w:val="22"/>
          <w:szCs w:val="22"/>
        </w:rPr>
        <w:t xml:space="preserve">die Dokumentation der Behandlung, der Anwendung und Abgabe von Arzneimitteln sowie die Anweisungen über die Anwendung und Aufbewahrung der Arzneimittel unter Beachtung der geltenden Rechtsvorschriften; </w:t>
      </w:r>
      <w:r w:rsidRPr="001A0652">
        <w:rPr>
          <w:rFonts w:ascii="Arial" w:hAnsi="Arial" w:cs="Arial"/>
          <w:sz w:val="22"/>
          <w:szCs w:val="22"/>
        </w:rPr>
        <w:t>Die Dokumentation ist der Tierheimleitung frei zugänglich zu machen, muss aber gegenüber Dritten verschlossen bleiben. Die notwendigen Datenschutzvorschriften sind zu beachten.</w:t>
      </w:r>
    </w:p>
    <w:p w14:paraId="0AE3436A" w14:textId="77777777" w:rsidR="009F754D" w:rsidRPr="000B4E81" w:rsidRDefault="00707CFB" w:rsidP="001A0652">
      <w:pPr>
        <w:pStyle w:val="NurText"/>
        <w:numPr>
          <w:ilvl w:val="0"/>
          <w:numId w:val="9"/>
        </w:numPr>
        <w:spacing w:line="276" w:lineRule="auto"/>
        <w:ind w:left="993" w:hanging="426"/>
        <w:jc w:val="both"/>
        <w:rPr>
          <w:rFonts w:ascii="Arial" w:hAnsi="Arial" w:cs="Arial"/>
          <w:sz w:val="22"/>
          <w:szCs w:val="22"/>
        </w:rPr>
      </w:pPr>
      <w:r w:rsidRPr="000B4E81">
        <w:rPr>
          <w:rFonts w:ascii="Arial" w:hAnsi="Arial" w:cs="Arial"/>
          <w:sz w:val="22"/>
          <w:szCs w:val="22"/>
        </w:rPr>
        <w:t>die Unterweisung des zuständigen Personals des Tierheimes</w:t>
      </w:r>
      <w:r w:rsidR="009F754D" w:rsidRPr="000B4E81">
        <w:rPr>
          <w:rFonts w:ascii="Arial" w:hAnsi="Arial" w:cs="Arial"/>
          <w:sz w:val="22"/>
          <w:szCs w:val="22"/>
        </w:rPr>
        <w:t xml:space="preserve"> </w:t>
      </w:r>
      <w:r w:rsidRPr="000B4E81">
        <w:rPr>
          <w:rFonts w:ascii="Arial" w:hAnsi="Arial" w:cs="Arial"/>
          <w:sz w:val="22"/>
          <w:szCs w:val="22"/>
        </w:rPr>
        <w:t xml:space="preserve">über </w:t>
      </w:r>
    </w:p>
    <w:p w14:paraId="36F3F135" w14:textId="03701828" w:rsidR="00707CFB" w:rsidRPr="000B4E81" w:rsidRDefault="009F754D" w:rsidP="001A0652">
      <w:pPr>
        <w:pStyle w:val="NurText"/>
        <w:spacing w:line="276" w:lineRule="auto"/>
        <w:ind w:left="1560" w:hanging="284"/>
        <w:jc w:val="both"/>
        <w:rPr>
          <w:rFonts w:ascii="Arial" w:hAnsi="Arial" w:cs="Arial"/>
          <w:sz w:val="22"/>
          <w:szCs w:val="22"/>
        </w:rPr>
      </w:pPr>
      <w:r w:rsidRPr="000B4E81">
        <w:rPr>
          <w:rFonts w:ascii="Arial" w:hAnsi="Arial" w:cs="Arial"/>
          <w:sz w:val="22"/>
          <w:szCs w:val="22"/>
        </w:rPr>
        <w:lastRenderedPageBreak/>
        <w:t xml:space="preserve">- </w:t>
      </w:r>
      <w:r w:rsidR="001A0652">
        <w:rPr>
          <w:rFonts w:ascii="Arial" w:hAnsi="Arial" w:cs="Arial"/>
          <w:sz w:val="22"/>
          <w:szCs w:val="22"/>
        </w:rPr>
        <w:tab/>
      </w:r>
      <w:r w:rsidRPr="000B4E81">
        <w:rPr>
          <w:rFonts w:ascii="Arial" w:hAnsi="Arial" w:cs="Arial"/>
          <w:sz w:val="22"/>
          <w:szCs w:val="22"/>
        </w:rPr>
        <w:t xml:space="preserve">die </w:t>
      </w:r>
      <w:r w:rsidR="00707CFB" w:rsidRPr="000B4E81">
        <w:rPr>
          <w:rFonts w:ascii="Arial" w:hAnsi="Arial" w:cs="Arial"/>
          <w:sz w:val="22"/>
          <w:szCs w:val="22"/>
        </w:rPr>
        <w:t>Anwendung und Aufbewahrung der bereitgestellten Arzneimittel und Hilfsmittel,</w:t>
      </w:r>
    </w:p>
    <w:p w14:paraId="477941D7" w14:textId="55B4A488" w:rsidR="00707CFB" w:rsidRPr="000B4E81" w:rsidRDefault="009F754D" w:rsidP="001A0652">
      <w:pPr>
        <w:pStyle w:val="NurText"/>
        <w:spacing w:line="276" w:lineRule="auto"/>
        <w:ind w:left="1560" w:hanging="284"/>
        <w:jc w:val="both"/>
        <w:rPr>
          <w:rFonts w:ascii="Arial" w:hAnsi="Arial" w:cs="Arial"/>
          <w:sz w:val="22"/>
          <w:szCs w:val="22"/>
        </w:rPr>
      </w:pPr>
      <w:r w:rsidRPr="000B4E81">
        <w:rPr>
          <w:rFonts w:ascii="Arial" w:hAnsi="Arial" w:cs="Arial"/>
          <w:sz w:val="22"/>
          <w:szCs w:val="22"/>
        </w:rPr>
        <w:t xml:space="preserve">- </w:t>
      </w:r>
      <w:r w:rsidR="001A0652">
        <w:rPr>
          <w:rFonts w:ascii="Arial" w:hAnsi="Arial" w:cs="Arial"/>
          <w:sz w:val="22"/>
          <w:szCs w:val="22"/>
        </w:rPr>
        <w:tab/>
      </w:r>
      <w:r w:rsidR="00707CFB" w:rsidRPr="000B4E81">
        <w:rPr>
          <w:rFonts w:ascii="Arial" w:hAnsi="Arial" w:cs="Arial"/>
          <w:sz w:val="22"/>
          <w:szCs w:val="22"/>
        </w:rPr>
        <w:t>soweit erforderlich in der Pflege des Instrumentariums,</w:t>
      </w:r>
    </w:p>
    <w:p w14:paraId="11DFA8CE" w14:textId="566EDB1C" w:rsidR="00707CFB" w:rsidRPr="000B4E81" w:rsidRDefault="009F754D" w:rsidP="001A0652">
      <w:pPr>
        <w:pStyle w:val="NurText"/>
        <w:spacing w:line="276" w:lineRule="auto"/>
        <w:ind w:left="1560" w:hanging="284"/>
        <w:jc w:val="both"/>
        <w:rPr>
          <w:rFonts w:ascii="Arial" w:hAnsi="Arial" w:cs="Arial"/>
          <w:sz w:val="22"/>
          <w:szCs w:val="22"/>
        </w:rPr>
      </w:pPr>
      <w:r w:rsidRPr="000B4E81">
        <w:rPr>
          <w:rFonts w:ascii="Arial" w:hAnsi="Arial" w:cs="Arial"/>
          <w:sz w:val="22"/>
          <w:szCs w:val="22"/>
        </w:rPr>
        <w:t xml:space="preserve">- </w:t>
      </w:r>
      <w:r w:rsidR="001A0652">
        <w:rPr>
          <w:rFonts w:ascii="Arial" w:hAnsi="Arial" w:cs="Arial"/>
          <w:sz w:val="22"/>
          <w:szCs w:val="22"/>
        </w:rPr>
        <w:tab/>
      </w:r>
      <w:r w:rsidR="00707CFB" w:rsidRPr="000B4E81">
        <w:rPr>
          <w:rFonts w:ascii="Arial" w:hAnsi="Arial" w:cs="Arial"/>
          <w:sz w:val="22"/>
          <w:szCs w:val="22"/>
        </w:rPr>
        <w:t>soweit erforderlich in Hygienemaßnahmen,</w:t>
      </w:r>
    </w:p>
    <w:p w14:paraId="4A31AA75" w14:textId="7159A039" w:rsidR="00B92637" w:rsidRDefault="009F754D" w:rsidP="001A0652">
      <w:pPr>
        <w:pStyle w:val="NurText"/>
        <w:spacing w:line="276" w:lineRule="auto"/>
        <w:ind w:left="1560" w:hanging="284"/>
        <w:jc w:val="both"/>
        <w:rPr>
          <w:rFonts w:ascii="Arial" w:hAnsi="Arial" w:cs="Arial"/>
          <w:sz w:val="22"/>
          <w:szCs w:val="22"/>
        </w:rPr>
      </w:pPr>
      <w:r w:rsidRPr="000B4E81">
        <w:rPr>
          <w:rFonts w:ascii="Arial" w:hAnsi="Arial" w:cs="Arial"/>
          <w:sz w:val="22"/>
          <w:szCs w:val="22"/>
        </w:rPr>
        <w:t xml:space="preserve">- </w:t>
      </w:r>
      <w:r w:rsidR="001A0652">
        <w:rPr>
          <w:rFonts w:ascii="Arial" w:hAnsi="Arial" w:cs="Arial"/>
          <w:sz w:val="22"/>
          <w:szCs w:val="22"/>
        </w:rPr>
        <w:tab/>
      </w:r>
      <w:r w:rsidR="00707CFB" w:rsidRPr="000B4E81">
        <w:rPr>
          <w:rFonts w:ascii="Arial" w:hAnsi="Arial" w:cs="Arial"/>
          <w:sz w:val="22"/>
          <w:szCs w:val="22"/>
        </w:rPr>
        <w:t>in tierpflegerischen Maßnahmen unter e</w:t>
      </w:r>
      <w:r w:rsidR="005674B2">
        <w:rPr>
          <w:rFonts w:ascii="Arial" w:hAnsi="Arial" w:cs="Arial"/>
          <w:sz w:val="22"/>
          <w:szCs w:val="22"/>
        </w:rPr>
        <w:t>ventueller Berücksichtigung der</w:t>
      </w:r>
      <w:r w:rsidRPr="000B4E81">
        <w:rPr>
          <w:rFonts w:ascii="Arial" w:hAnsi="Arial" w:cs="Arial"/>
          <w:sz w:val="22"/>
          <w:szCs w:val="22"/>
        </w:rPr>
        <w:t xml:space="preserve"> </w:t>
      </w:r>
      <w:r w:rsidR="00707CFB" w:rsidRPr="000B4E81">
        <w:rPr>
          <w:rFonts w:ascii="Arial" w:hAnsi="Arial" w:cs="Arial"/>
          <w:sz w:val="22"/>
          <w:szCs w:val="22"/>
        </w:rPr>
        <w:t>baulichen Gegebenheiten.</w:t>
      </w:r>
    </w:p>
    <w:p w14:paraId="24E2F86A" w14:textId="77777777" w:rsidR="00B92637" w:rsidRDefault="00B92637" w:rsidP="00B92637">
      <w:pPr>
        <w:pStyle w:val="NurText"/>
        <w:spacing w:line="276" w:lineRule="auto"/>
        <w:ind w:left="851"/>
        <w:jc w:val="both"/>
        <w:rPr>
          <w:rFonts w:ascii="Arial" w:hAnsi="Arial" w:cs="Arial"/>
          <w:sz w:val="22"/>
          <w:szCs w:val="22"/>
        </w:rPr>
      </w:pPr>
    </w:p>
    <w:p w14:paraId="5673B8CF" w14:textId="7CF4878D" w:rsidR="00B92637" w:rsidRDefault="00B92637" w:rsidP="00B92637">
      <w:pPr>
        <w:pStyle w:val="NurText"/>
        <w:numPr>
          <w:ilvl w:val="0"/>
          <w:numId w:val="8"/>
        </w:numPr>
        <w:spacing w:line="276" w:lineRule="auto"/>
        <w:ind w:left="426" w:hanging="426"/>
        <w:jc w:val="both"/>
        <w:rPr>
          <w:rFonts w:ascii="Arial" w:hAnsi="Arial" w:cs="Arial"/>
          <w:sz w:val="22"/>
          <w:szCs w:val="22"/>
        </w:rPr>
      </w:pPr>
      <w:r>
        <w:rPr>
          <w:rFonts w:ascii="Arial" w:hAnsi="Arial" w:cs="Arial"/>
          <w:sz w:val="22"/>
          <w:szCs w:val="22"/>
        </w:rPr>
        <w:t>Die tierärztliche Behandlung akuter Notfälle erfolgt nach Anforderung durch die Tierheimleitung in Absprache mit dem Tierarzt. Unter Berücksichtigung der örtlichen Notdienstregelung erfolgt die Betreuung im Notfall auch an Sonn- und Feiertagen und zur Nachtzeit.</w:t>
      </w:r>
    </w:p>
    <w:p w14:paraId="4C0121DC" w14:textId="77777777" w:rsidR="00B92637" w:rsidRPr="00B92637" w:rsidRDefault="00B92637" w:rsidP="00B92637">
      <w:pPr>
        <w:pStyle w:val="NurText"/>
        <w:spacing w:line="276" w:lineRule="auto"/>
        <w:ind w:left="426"/>
        <w:jc w:val="both"/>
        <w:rPr>
          <w:rFonts w:ascii="Arial" w:hAnsi="Arial" w:cs="Arial"/>
          <w:sz w:val="22"/>
          <w:szCs w:val="22"/>
        </w:rPr>
      </w:pPr>
    </w:p>
    <w:p w14:paraId="6A11B5EB" w14:textId="56CFC174" w:rsidR="009F754D" w:rsidRDefault="00A54933" w:rsidP="000B4E81">
      <w:pPr>
        <w:pStyle w:val="NurText"/>
        <w:numPr>
          <w:ilvl w:val="0"/>
          <w:numId w:val="8"/>
        </w:numPr>
        <w:spacing w:line="276" w:lineRule="auto"/>
        <w:ind w:left="426" w:hanging="426"/>
        <w:jc w:val="both"/>
        <w:rPr>
          <w:rFonts w:ascii="Arial" w:hAnsi="Arial" w:cs="Arial"/>
          <w:sz w:val="22"/>
          <w:szCs w:val="22"/>
        </w:rPr>
      </w:pPr>
      <w:r w:rsidRPr="000B4E81">
        <w:rPr>
          <w:rFonts w:ascii="Arial" w:hAnsi="Arial" w:cs="Arial"/>
          <w:sz w:val="22"/>
          <w:szCs w:val="22"/>
        </w:rPr>
        <w:t>Die Notwendigkeit weiterer tierärztlicher Leistungen, wie Laboruntersuchungen, Röntgenuntersuchungen, chirurgische Eingriffe u. a. werden entsprechend ihrer Dringlichkeit vom Tierarzt festgestellt. Die hierzu erforderlichen Räumlichkeiten, Geräte und Instrumente werden vom Tierarzt zur Verfügung gestellt. Eine notwendige Hinzuziehung von Fachkollegen, Kliniken oder Instituten erfolgt in Absprache mit dem Tierheim.</w:t>
      </w:r>
    </w:p>
    <w:p w14:paraId="7B3D50E2" w14:textId="319BB98C" w:rsidR="00B92637" w:rsidRPr="000B4E81" w:rsidRDefault="00B92637" w:rsidP="00B92637">
      <w:pPr>
        <w:pStyle w:val="NurText"/>
        <w:spacing w:line="276" w:lineRule="auto"/>
        <w:jc w:val="both"/>
        <w:rPr>
          <w:rFonts w:ascii="Arial" w:hAnsi="Arial" w:cs="Arial"/>
          <w:sz w:val="22"/>
          <w:szCs w:val="22"/>
        </w:rPr>
      </w:pPr>
    </w:p>
    <w:p w14:paraId="2EF2C6EA" w14:textId="45CBDA78" w:rsidR="00A54933" w:rsidRDefault="00A54933" w:rsidP="000B4E81">
      <w:pPr>
        <w:pStyle w:val="NurText"/>
        <w:numPr>
          <w:ilvl w:val="0"/>
          <w:numId w:val="8"/>
        </w:numPr>
        <w:spacing w:line="276" w:lineRule="auto"/>
        <w:ind w:left="426" w:hanging="426"/>
        <w:jc w:val="both"/>
        <w:rPr>
          <w:rFonts w:ascii="Arial" w:hAnsi="Arial" w:cs="Arial"/>
          <w:sz w:val="22"/>
          <w:szCs w:val="22"/>
        </w:rPr>
      </w:pPr>
      <w:r w:rsidRPr="000B4E81">
        <w:rPr>
          <w:rFonts w:ascii="Arial" w:hAnsi="Arial" w:cs="Arial"/>
          <w:sz w:val="22"/>
          <w:szCs w:val="22"/>
        </w:rPr>
        <w:t xml:space="preserve">Nach tiermedizinischer Indikation erfolgt eine Euthanasie durch den Tierarzt im Einvernehmen mit </w:t>
      </w:r>
      <w:r w:rsidR="001A0652">
        <w:rPr>
          <w:rFonts w:ascii="Arial" w:hAnsi="Arial" w:cs="Arial"/>
          <w:sz w:val="22"/>
          <w:szCs w:val="22"/>
        </w:rPr>
        <w:t>der Tierheimleitung</w:t>
      </w:r>
      <w:r w:rsidRPr="000B4E81">
        <w:rPr>
          <w:rFonts w:ascii="Arial" w:hAnsi="Arial" w:cs="Arial"/>
          <w:sz w:val="22"/>
          <w:szCs w:val="22"/>
        </w:rPr>
        <w:t>. In Notfällen entscheidet der Tierarzt allein. In strittigen oder zweifelhaften Fällen ist ein Amtstierarzt hinzuzuziehen. Die Entscheidungsgründe sind zu protokollieren und fünf Jahre aufzubewahren.</w:t>
      </w:r>
    </w:p>
    <w:p w14:paraId="65C1A800" w14:textId="165DC6F6" w:rsidR="00B92637" w:rsidRPr="000B4E81" w:rsidRDefault="00B92637" w:rsidP="00B92637">
      <w:pPr>
        <w:pStyle w:val="NurText"/>
        <w:spacing w:line="276" w:lineRule="auto"/>
        <w:jc w:val="both"/>
        <w:rPr>
          <w:rFonts w:ascii="Arial" w:hAnsi="Arial" w:cs="Arial"/>
          <w:sz w:val="22"/>
          <w:szCs w:val="22"/>
        </w:rPr>
      </w:pPr>
    </w:p>
    <w:p w14:paraId="77B4FC3B" w14:textId="39AAD0D6" w:rsidR="00A54933" w:rsidRDefault="00A54933" w:rsidP="000B4E81">
      <w:pPr>
        <w:pStyle w:val="NurText"/>
        <w:numPr>
          <w:ilvl w:val="0"/>
          <w:numId w:val="8"/>
        </w:numPr>
        <w:spacing w:line="276" w:lineRule="auto"/>
        <w:ind w:left="426" w:hanging="426"/>
        <w:jc w:val="both"/>
        <w:rPr>
          <w:rFonts w:ascii="Arial" w:hAnsi="Arial" w:cs="Arial"/>
          <w:sz w:val="22"/>
          <w:szCs w:val="22"/>
        </w:rPr>
      </w:pPr>
      <w:r w:rsidRPr="000B4E81">
        <w:rPr>
          <w:rFonts w:ascii="Arial" w:hAnsi="Arial" w:cs="Arial"/>
          <w:sz w:val="22"/>
          <w:szCs w:val="22"/>
        </w:rPr>
        <w:t>Die Behandlungszuständigkeit des Tierarztes endet mit der Abgabe des Tieres durch das Tierheim. Vorbehandelte oder erkrankte Tiere dürfen nur nach Absprache mit dem Tierarzt abgegeben werden. Wichtige Befunde sowie Impfnachweise sind dem zukünftigen Tierhalter vom Tierheim mitzugeben. Im Zuge einer kollegialen Zusammenarbeit werden der nachbehandelnden Tierarztpraxis auf deren Wunsch Kopien der Behandlungsunterlagen zugestellt. Die notwendigen Datenschutzvorschriften sind zu beachten.</w:t>
      </w:r>
    </w:p>
    <w:p w14:paraId="691A7A28" w14:textId="2AE4AD1F" w:rsidR="00B92637" w:rsidRPr="000B4E81" w:rsidRDefault="00B92637" w:rsidP="00B92637">
      <w:pPr>
        <w:pStyle w:val="NurText"/>
        <w:spacing w:line="276" w:lineRule="auto"/>
        <w:jc w:val="both"/>
        <w:rPr>
          <w:rFonts w:ascii="Arial" w:hAnsi="Arial" w:cs="Arial"/>
          <w:sz w:val="22"/>
          <w:szCs w:val="22"/>
        </w:rPr>
      </w:pPr>
    </w:p>
    <w:p w14:paraId="01D1E25E" w14:textId="43328CE6" w:rsidR="000B4E81" w:rsidRDefault="004411EC" w:rsidP="004411EC">
      <w:pPr>
        <w:pStyle w:val="NurText"/>
        <w:numPr>
          <w:ilvl w:val="0"/>
          <w:numId w:val="8"/>
        </w:numPr>
        <w:spacing w:line="276" w:lineRule="auto"/>
        <w:ind w:left="426" w:hanging="426"/>
        <w:jc w:val="both"/>
        <w:rPr>
          <w:rFonts w:ascii="Arial" w:hAnsi="Arial" w:cs="Arial"/>
          <w:sz w:val="22"/>
          <w:szCs w:val="22"/>
        </w:rPr>
      </w:pPr>
      <w:r w:rsidRPr="004411EC">
        <w:rPr>
          <w:rFonts w:ascii="Arial" w:hAnsi="Arial" w:cs="Arial"/>
          <w:sz w:val="22"/>
          <w:szCs w:val="22"/>
        </w:rPr>
        <w:t>Der Tierarzt ist Verhinderungsfall berechtigt, die ihm obliegenden Leistungen durch einen Vertreter erbringen zu lassen. Einzelheiten der Abwesenheitsvertretung werden allein zwischen dem Tierarzt und dem Vertreter geregelt.</w:t>
      </w:r>
    </w:p>
    <w:p w14:paraId="0EA54837" w14:textId="77777777" w:rsidR="004411EC" w:rsidRDefault="004411EC" w:rsidP="004411EC">
      <w:pPr>
        <w:pStyle w:val="Listenabsatz"/>
        <w:rPr>
          <w:rFonts w:cs="Arial"/>
          <w:szCs w:val="22"/>
        </w:rPr>
      </w:pPr>
    </w:p>
    <w:p w14:paraId="05542694" w14:textId="77777777" w:rsidR="004411EC" w:rsidRPr="000B4E81" w:rsidRDefault="004411EC" w:rsidP="004411EC">
      <w:pPr>
        <w:pStyle w:val="NurText"/>
        <w:spacing w:line="276" w:lineRule="auto"/>
        <w:jc w:val="both"/>
        <w:rPr>
          <w:rFonts w:ascii="Arial" w:hAnsi="Arial" w:cs="Arial"/>
          <w:sz w:val="22"/>
          <w:szCs w:val="22"/>
        </w:rPr>
      </w:pPr>
    </w:p>
    <w:p w14:paraId="77A5731A" w14:textId="0DCD82A9" w:rsidR="00A54933" w:rsidRPr="000B4E81" w:rsidRDefault="004411EC" w:rsidP="000B4E81">
      <w:pPr>
        <w:pStyle w:val="NurText"/>
        <w:spacing w:line="276" w:lineRule="auto"/>
        <w:jc w:val="center"/>
        <w:rPr>
          <w:rFonts w:ascii="Arial" w:hAnsi="Arial" w:cs="Arial"/>
          <w:b/>
          <w:sz w:val="22"/>
          <w:szCs w:val="22"/>
        </w:rPr>
      </w:pPr>
      <w:r>
        <w:rPr>
          <w:rFonts w:ascii="Arial" w:hAnsi="Arial" w:cs="Arial"/>
          <w:b/>
          <w:sz w:val="22"/>
          <w:szCs w:val="22"/>
        </w:rPr>
        <w:t xml:space="preserve">§ 4 Pflichten des </w:t>
      </w:r>
      <w:r w:rsidR="00A54933" w:rsidRPr="000B4E81">
        <w:rPr>
          <w:rFonts w:ascii="Arial" w:hAnsi="Arial" w:cs="Arial"/>
          <w:b/>
          <w:sz w:val="22"/>
          <w:szCs w:val="22"/>
        </w:rPr>
        <w:t>Tierheims</w:t>
      </w:r>
    </w:p>
    <w:p w14:paraId="2E10E1AF" w14:textId="6567B1A5" w:rsidR="00A106A5" w:rsidRPr="000B4E81" w:rsidRDefault="00A106A5" w:rsidP="004411EC">
      <w:pPr>
        <w:pStyle w:val="NurText"/>
        <w:spacing w:line="276" w:lineRule="auto"/>
        <w:rPr>
          <w:rFonts w:ascii="Arial" w:hAnsi="Arial" w:cs="Arial"/>
          <w:b/>
          <w:sz w:val="22"/>
          <w:szCs w:val="22"/>
        </w:rPr>
      </w:pPr>
    </w:p>
    <w:p w14:paraId="20EAD00B" w14:textId="3FAEE15E" w:rsidR="00A54933" w:rsidRPr="000B4E81" w:rsidRDefault="00A54933" w:rsidP="000B4E81">
      <w:pPr>
        <w:pStyle w:val="NurText"/>
        <w:numPr>
          <w:ilvl w:val="0"/>
          <w:numId w:val="11"/>
        </w:numPr>
        <w:spacing w:line="276" w:lineRule="auto"/>
        <w:ind w:left="426" w:hanging="426"/>
        <w:rPr>
          <w:rFonts w:ascii="Arial" w:hAnsi="Arial" w:cs="Arial"/>
          <w:sz w:val="22"/>
          <w:szCs w:val="22"/>
        </w:rPr>
      </w:pPr>
      <w:r w:rsidRPr="000B4E81">
        <w:rPr>
          <w:rFonts w:ascii="Arial" w:hAnsi="Arial" w:cs="Arial"/>
          <w:sz w:val="22"/>
          <w:szCs w:val="22"/>
        </w:rPr>
        <w:t xml:space="preserve">Das Tierheim verpflichtet sich, </w:t>
      </w:r>
    </w:p>
    <w:p w14:paraId="08EFB49D" w14:textId="77777777" w:rsidR="00A106A5" w:rsidRPr="000B4E81" w:rsidRDefault="00A106A5" w:rsidP="004411EC">
      <w:pPr>
        <w:pStyle w:val="NurText"/>
        <w:numPr>
          <w:ilvl w:val="0"/>
          <w:numId w:val="12"/>
        </w:numPr>
        <w:spacing w:line="276" w:lineRule="auto"/>
        <w:ind w:left="993" w:hanging="426"/>
        <w:jc w:val="both"/>
        <w:rPr>
          <w:rFonts w:ascii="Arial" w:hAnsi="Arial" w:cs="Arial"/>
          <w:sz w:val="22"/>
          <w:szCs w:val="22"/>
        </w:rPr>
      </w:pPr>
      <w:r w:rsidRPr="000B4E81">
        <w:rPr>
          <w:rFonts w:ascii="Arial" w:hAnsi="Arial" w:cs="Arial"/>
          <w:sz w:val="22"/>
          <w:szCs w:val="22"/>
        </w:rPr>
        <w:t>geeignete Räumlichkeiten zur Behandlung der Tiere sowie die zwingend erforderlichen Einrichtungsgegenstände wie Behandlungstisch, Lampen und Schrankraum bereitzustellen;</w:t>
      </w:r>
    </w:p>
    <w:p w14:paraId="3308A14D" w14:textId="2AA0CC3D" w:rsidR="00A106A5" w:rsidRPr="000B4E81" w:rsidRDefault="00A106A5" w:rsidP="004411EC">
      <w:pPr>
        <w:pStyle w:val="NurText"/>
        <w:numPr>
          <w:ilvl w:val="0"/>
          <w:numId w:val="12"/>
        </w:numPr>
        <w:spacing w:line="276" w:lineRule="auto"/>
        <w:ind w:left="993" w:hanging="426"/>
        <w:jc w:val="both"/>
        <w:rPr>
          <w:rFonts w:ascii="Arial" w:hAnsi="Arial" w:cs="Arial"/>
          <w:sz w:val="22"/>
          <w:szCs w:val="22"/>
        </w:rPr>
      </w:pPr>
      <w:r w:rsidRPr="000B4E81">
        <w:rPr>
          <w:rFonts w:ascii="Arial" w:hAnsi="Arial" w:cs="Arial"/>
          <w:sz w:val="22"/>
          <w:szCs w:val="22"/>
        </w:rPr>
        <w:t xml:space="preserve"> geeignete Räumlichkeiten zur sicheren Lagerung von Arzneimitteln entsprechend den aktuellen gesetzlichen Vorgaben und von Verbandsmaterial, Desinfektionsmitteln und Instrumentarium bereitzustellen;</w:t>
      </w:r>
      <w:r w:rsidR="004411EC">
        <w:rPr>
          <w:rFonts w:ascii="Arial" w:hAnsi="Arial" w:cs="Arial"/>
          <w:sz w:val="22"/>
          <w:szCs w:val="22"/>
        </w:rPr>
        <w:t xml:space="preserve"> die Vorschriften der TÄHAV sind zu beachten;</w:t>
      </w:r>
    </w:p>
    <w:p w14:paraId="6AF056EF" w14:textId="2C2D925D" w:rsidR="00A106A5" w:rsidRPr="000B4E81" w:rsidRDefault="00A106A5" w:rsidP="004411EC">
      <w:pPr>
        <w:pStyle w:val="NurText"/>
        <w:numPr>
          <w:ilvl w:val="0"/>
          <w:numId w:val="12"/>
        </w:numPr>
        <w:spacing w:line="276" w:lineRule="auto"/>
        <w:ind w:left="993" w:hanging="426"/>
        <w:jc w:val="both"/>
        <w:rPr>
          <w:rFonts w:ascii="Arial" w:hAnsi="Arial" w:cs="Arial"/>
          <w:sz w:val="22"/>
          <w:szCs w:val="22"/>
        </w:rPr>
      </w:pPr>
      <w:r w:rsidRPr="000B4E81">
        <w:rPr>
          <w:rFonts w:ascii="Arial" w:hAnsi="Arial" w:cs="Arial"/>
          <w:sz w:val="22"/>
          <w:szCs w:val="22"/>
        </w:rPr>
        <w:lastRenderedPageBreak/>
        <w:t>Hilfspersonal für Untersuchungen und Behandlungen untergebrachter Tiere zu stellen;</w:t>
      </w:r>
    </w:p>
    <w:p w14:paraId="7A387F20" w14:textId="77777777" w:rsidR="004411EC" w:rsidRDefault="005674B2" w:rsidP="004411EC">
      <w:pPr>
        <w:pStyle w:val="NurText"/>
        <w:numPr>
          <w:ilvl w:val="0"/>
          <w:numId w:val="12"/>
        </w:numPr>
        <w:spacing w:line="276" w:lineRule="auto"/>
        <w:ind w:left="993" w:hanging="426"/>
        <w:jc w:val="both"/>
        <w:rPr>
          <w:rFonts w:ascii="Arial" w:hAnsi="Arial" w:cs="Arial"/>
          <w:sz w:val="22"/>
          <w:szCs w:val="22"/>
        </w:rPr>
      </w:pPr>
      <w:r>
        <w:rPr>
          <w:rFonts w:ascii="Arial" w:hAnsi="Arial" w:cs="Arial"/>
          <w:sz w:val="22"/>
          <w:szCs w:val="22"/>
        </w:rPr>
        <w:t>den Tierarzt</w:t>
      </w:r>
      <w:r w:rsidR="004411EC">
        <w:rPr>
          <w:rFonts w:ascii="Arial" w:hAnsi="Arial" w:cs="Arial"/>
          <w:sz w:val="22"/>
          <w:szCs w:val="22"/>
        </w:rPr>
        <w:t xml:space="preserve"> zeitnah über Neuzugänge zu informieren;</w:t>
      </w:r>
    </w:p>
    <w:p w14:paraId="6B65BB0F" w14:textId="606806EE" w:rsidR="00A106A5" w:rsidRPr="000B4E81" w:rsidRDefault="00A106A5" w:rsidP="004411EC">
      <w:pPr>
        <w:pStyle w:val="NurText"/>
        <w:numPr>
          <w:ilvl w:val="0"/>
          <w:numId w:val="12"/>
        </w:numPr>
        <w:spacing w:line="276" w:lineRule="auto"/>
        <w:ind w:left="993" w:hanging="426"/>
        <w:jc w:val="both"/>
        <w:rPr>
          <w:rFonts w:ascii="Arial" w:hAnsi="Arial" w:cs="Arial"/>
          <w:sz w:val="22"/>
          <w:szCs w:val="22"/>
        </w:rPr>
      </w:pPr>
      <w:r w:rsidRPr="000B4E81">
        <w:rPr>
          <w:rFonts w:ascii="Arial" w:hAnsi="Arial" w:cs="Arial"/>
          <w:sz w:val="22"/>
          <w:szCs w:val="22"/>
        </w:rPr>
        <w:t xml:space="preserve">den Tierarzt unverzüglich beim Auftreten akuter </w:t>
      </w:r>
      <w:r w:rsidR="004411EC">
        <w:rPr>
          <w:rFonts w:ascii="Arial" w:hAnsi="Arial" w:cs="Arial"/>
          <w:sz w:val="22"/>
          <w:szCs w:val="22"/>
        </w:rPr>
        <w:t>Krankheitsfälle zu unterrichten;</w:t>
      </w:r>
    </w:p>
    <w:p w14:paraId="434D2375" w14:textId="77777777" w:rsidR="00A106A5" w:rsidRPr="000B4E81" w:rsidRDefault="00A106A5" w:rsidP="004411EC">
      <w:pPr>
        <w:pStyle w:val="NurText"/>
        <w:numPr>
          <w:ilvl w:val="0"/>
          <w:numId w:val="12"/>
        </w:numPr>
        <w:spacing w:line="276" w:lineRule="auto"/>
        <w:ind w:left="993" w:hanging="426"/>
        <w:jc w:val="both"/>
        <w:rPr>
          <w:rFonts w:ascii="Arial" w:hAnsi="Arial" w:cs="Arial"/>
          <w:sz w:val="22"/>
          <w:szCs w:val="22"/>
        </w:rPr>
      </w:pPr>
      <w:r w:rsidRPr="000B4E81">
        <w:rPr>
          <w:rFonts w:ascii="Arial" w:hAnsi="Arial" w:cs="Arial"/>
          <w:sz w:val="22"/>
          <w:szCs w:val="22"/>
        </w:rPr>
        <w:t>für eine sichere Kennzeichnung und Registrierung sowie die Dokumentation der Kennzeichnung der einzelnen Tiere Sorge zu tragen</w:t>
      </w:r>
    </w:p>
    <w:p w14:paraId="6B54C6BC" w14:textId="311A1AE7" w:rsidR="00A106A5" w:rsidRPr="000B4E81" w:rsidRDefault="00A106A5" w:rsidP="004411EC">
      <w:pPr>
        <w:pStyle w:val="NurText"/>
        <w:numPr>
          <w:ilvl w:val="0"/>
          <w:numId w:val="12"/>
        </w:numPr>
        <w:spacing w:line="276" w:lineRule="auto"/>
        <w:ind w:left="993" w:hanging="426"/>
        <w:jc w:val="both"/>
        <w:rPr>
          <w:rFonts w:ascii="Arial" w:hAnsi="Arial" w:cs="Arial"/>
          <w:sz w:val="22"/>
          <w:szCs w:val="22"/>
        </w:rPr>
      </w:pPr>
      <w:r w:rsidRPr="000B4E81">
        <w:rPr>
          <w:rFonts w:ascii="Arial" w:hAnsi="Arial" w:cs="Arial"/>
          <w:sz w:val="22"/>
          <w:szCs w:val="22"/>
        </w:rPr>
        <w:t>alle tierärztlichen Anweisungen einzuhalten</w:t>
      </w:r>
    </w:p>
    <w:p w14:paraId="5186ECC1" w14:textId="6CFCC660" w:rsidR="00A106A5" w:rsidRPr="000B4E81" w:rsidRDefault="005674B2" w:rsidP="004411EC">
      <w:pPr>
        <w:pStyle w:val="NurText"/>
        <w:numPr>
          <w:ilvl w:val="0"/>
          <w:numId w:val="12"/>
        </w:numPr>
        <w:spacing w:line="276" w:lineRule="auto"/>
        <w:ind w:left="993" w:hanging="426"/>
        <w:jc w:val="both"/>
        <w:rPr>
          <w:rFonts w:ascii="Arial" w:hAnsi="Arial" w:cs="Arial"/>
          <w:sz w:val="22"/>
          <w:szCs w:val="22"/>
        </w:rPr>
      </w:pPr>
      <w:r>
        <w:rPr>
          <w:rFonts w:ascii="Arial" w:hAnsi="Arial" w:cs="Arial"/>
          <w:sz w:val="22"/>
          <w:szCs w:val="22"/>
        </w:rPr>
        <w:t>dem Tierarzt</w:t>
      </w:r>
      <w:r w:rsidR="00A106A5" w:rsidRPr="000B4E81">
        <w:rPr>
          <w:rFonts w:ascii="Arial" w:hAnsi="Arial" w:cs="Arial"/>
          <w:sz w:val="22"/>
          <w:szCs w:val="22"/>
        </w:rPr>
        <w:t xml:space="preserve"> eine mit dem Sachkundenachweis gem. § 11 Tierschutzgesetz verantwortliche Person als </w:t>
      </w:r>
      <w:r>
        <w:rPr>
          <w:rFonts w:ascii="Arial" w:hAnsi="Arial" w:cs="Arial"/>
          <w:sz w:val="22"/>
          <w:szCs w:val="22"/>
        </w:rPr>
        <w:t>Verantwortlichen</w:t>
      </w:r>
      <w:r w:rsidR="00A106A5" w:rsidRPr="000B4E81">
        <w:rPr>
          <w:rFonts w:ascii="Arial" w:hAnsi="Arial" w:cs="Arial"/>
          <w:sz w:val="22"/>
          <w:szCs w:val="22"/>
        </w:rPr>
        <w:t xml:space="preserve"> zu bezeichnen und </w:t>
      </w:r>
      <w:r>
        <w:rPr>
          <w:rFonts w:ascii="Arial" w:hAnsi="Arial" w:cs="Arial"/>
          <w:sz w:val="22"/>
          <w:szCs w:val="22"/>
        </w:rPr>
        <w:t>einen Ersatzverantwortlichen</w:t>
      </w:r>
      <w:r w:rsidR="00A106A5" w:rsidRPr="000B4E81">
        <w:rPr>
          <w:rFonts w:ascii="Arial" w:hAnsi="Arial" w:cs="Arial"/>
          <w:sz w:val="22"/>
          <w:szCs w:val="22"/>
        </w:rPr>
        <w:t xml:space="preserve"> zu benennen, </w:t>
      </w:r>
      <w:r>
        <w:rPr>
          <w:rFonts w:ascii="Arial" w:hAnsi="Arial" w:cs="Arial"/>
          <w:sz w:val="22"/>
          <w:szCs w:val="22"/>
        </w:rPr>
        <w:t>der</w:t>
      </w:r>
      <w:r w:rsidR="00A106A5" w:rsidRPr="000B4E81">
        <w:rPr>
          <w:rFonts w:ascii="Arial" w:hAnsi="Arial" w:cs="Arial"/>
          <w:sz w:val="22"/>
          <w:szCs w:val="22"/>
        </w:rPr>
        <w:t xml:space="preserve"> bei Nichterreichbarkeit der Tierheimleitung sofort entscheidungsbefugt ist</w:t>
      </w:r>
    </w:p>
    <w:p w14:paraId="27B51E2C" w14:textId="61B125C0" w:rsidR="00A106A5" w:rsidRPr="000B4E81" w:rsidRDefault="00A106A5" w:rsidP="004411EC">
      <w:pPr>
        <w:pStyle w:val="NurText"/>
        <w:numPr>
          <w:ilvl w:val="0"/>
          <w:numId w:val="12"/>
        </w:numPr>
        <w:spacing w:line="276" w:lineRule="auto"/>
        <w:ind w:left="993" w:hanging="426"/>
        <w:jc w:val="both"/>
        <w:rPr>
          <w:rFonts w:ascii="Arial" w:hAnsi="Arial" w:cs="Arial"/>
          <w:sz w:val="22"/>
          <w:szCs w:val="22"/>
        </w:rPr>
      </w:pPr>
      <w:r w:rsidRPr="000B4E81">
        <w:rPr>
          <w:rFonts w:ascii="Arial" w:hAnsi="Arial" w:cs="Arial"/>
          <w:sz w:val="22"/>
          <w:szCs w:val="22"/>
        </w:rPr>
        <w:t xml:space="preserve">einen Evakuierungs- und Tierseuchenalarmplan unter Mithilfe </w:t>
      </w:r>
      <w:r w:rsidR="005674B2">
        <w:rPr>
          <w:rFonts w:ascii="Arial" w:hAnsi="Arial" w:cs="Arial"/>
          <w:sz w:val="22"/>
          <w:szCs w:val="22"/>
        </w:rPr>
        <w:t xml:space="preserve">des Tierarztes </w:t>
      </w:r>
      <w:r w:rsidRPr="000B4E81">
        <w:rPr>
          <w:rFonts w:ascii="Arial" w:hAnsi="Arial" w:cs="Arial"/>
          <w:sz w:val="22"/>
          <w:szCs w:val="22"/>
        </w:rPr>
        <w:t>zu erstellen</w:t>
      </w:r>
    </w:p>
    <w:p w14:paraId="7BC20C6B" w14:textId="1A0EF29E" w:rsidR="00A106A5" w:rsidRDefault="00A106A5" w:rsidP="004411EC">
      <w:pPr>
        <w:pStyle w:val="NurText"/>
        <w:numPr>
          <w:ilvl w:val="0"/>
          <w:numId w:val="12"/>
        </w:numPr>
        <w:spacing w:line="276" w:lineRule="auto"/>
        <w:ind w:left="993" w:hanging="426"/>
        <w:jc w:val="both"/>
        <w:rPr>
          <w:rFonts w:ascii="Arial" w:hAnsi="Arial" w:cs="Arial"/>
          <w:sz w:val="22"/>
          <w:szCs w:val="22"/>
        </w:rPr>
      </w:pPr>
      <w:r w:rsidRPr="000B4E81">
        <w:rPr>
          <w:rFonts w:ascii="Arial" w:hAnsi="Arial" w:cs="Arial"/>
          <w:sz w:val="22"/>
          <w:szCs w:val="22"/>
        </w:rPr>
        <w:t xml:space="preserve">dafür Sorge </w:t>
      </w:r>
      <w:r w:rsidR="005674B2">
        <w:rPr>
          <w:rFonts w:ascii="Arial" w:hAnsi="Arial" w:cs="Arial"/>
          <w:sz w:val="22"/>
          <w:szCs w:val="22"/>
        </w:rPr>
        <w:t>zu tragen, dass die Mitarbeiter</w:t>
      </w:r>
      <w:r w:rsidRPr="000B4E81">
        <w:rPr>
          <w:rFonts w:ascii="Arial" w:hAnsi="Arial" w:cs="Arial"/>
          <w:sz w:val="22"/>
          <w:szCs w:val="22"/>
        </w:rPr>
        <w:t xml:space="preserve"> des Tierheims eine Schweigepflicht über die </w:t>
      </w:r>
      <w:r w:rsidR="00E032E7">
        <w:rPr>
          <w:rFonts w:ascii="Arial" w:hAnsi="Arial" w:cs="Arial"/>
          <w:sz w:val="22"/>
          <w:szCs w:val="22"/>
        </w:rPr>
        <w:t>tierärztliche Tätigkeit beachten;</w:t>
      </w:r>
    </w:p>
    <w:p w14:paraId="7DF03A4F" w14:textId="77777777" w:rsidR="00E032E7" w:rsidRPr="000B4E81" w:rsidRDefault="00E032E7" w:rsidP="00E032E7">
      <w:pPr>
        <w:pStyle w:val="NurText"/>
        <w:spacing w:line="276" w:lineRule="auto"/>
        <w:ind w:left="993"/>
        <w:jc w:val="both"/>
        <w:rPr>
          <w:rFonts w:ascii="Arial" w:hAnsi="Arial" w:cs="Arial"/>
          <w:sz w:val="22"/>
          <w:szCs w:val="22"/>
        </w:rPr>
      </w:pPr>
    </w:p>
    <w:p w14:paraId="56081271" w14:textId="03260EAC" w:rsidR="00A106A5" w:rsidRDefault="00E032E7" w:rsidP="00E032E7">
      <w:pPr>
        <w:pStyle w:val="NurText"/>
        <w:numPr>
          <w:ilvl w:val="0"/>
          <w:numId w:val="11"/>
        </w:numPr>
        <w:spacing w:line="276" w:lineRule="auto"/>
        <w:ind w:left="426" w:hanging="426"/>
        <w:jc w:val="both"/>
        <w:rPr>
          <w:rFonts w:ascii="Arial" w:hAnsi="Arial" w:cs="Arial"/>
          <w:sz w:val="22"/>
          <w:szCs w:val="22"/>
        </w:rPr>
      </w:pPr>
      <w:r>
        <w:rPr>
          <w:rFonts w:ascii="Arial" w:hAnsi="Arial" w:cs="Arial"/>
          <w:sz w:val="22"/>
          <w:szCs w:val="22"/>
        </w:rPr>
        <w:t>Das Tierheim verpflichtet sich, alle</w:t>
      </w:r>
      <w:r w:rsidR="00A106A5" w:rsidRPr="000B4E81">
        <w:rPr>
          <w:rFonts w:ascii="Arial" w:hAnsi="Arial" w:cs="Arial"/>
          <w:sz w:val="22"/>
          <w:szCs w:val="22"/>
        </w:rPr>
        <w:t xml:space="preserve"> Arzneimittel </w:t>
      </w:r>
      <w:r>
        <w:rPr>
          <w:rFonts w:ascii="Arial" w:hAnsi="Arial" w:cs="Arial"/>
          <w:sz w:val="22"/>
          <w:szCs w:val="22"/>
        </w:rPr>
        <w:t xml:space="preserve">ausschließlich </w:t>
      </w:r>
      <w:r w:rsidR="00A106A5" w:rsidRPr="000B4E81">
        <w:rPr>
          <w:rFonts w:ascii="Arial" w:hAnsi="Arial" w:cs="Arial"/>
          <w:sz w:val="22"/>
          <w:szCs w:val="22"/>
        </w:rPr>
        <w:t>über den Tierarzt bz</w:t>
      </w:r>
      <w:r w:rsidR="004411EC">
        <w:rPr>
          <w:rFonts w:ascii="Arial" w:hAnsi="Arial" w:cs="Arial"/>
          <w:sz w:val="22"/>
          <w:szCs w:val="22"/>
        </w:rPr>
        <w:t xml:space="preserve">w. dessen Vertreter </w:t>
      </w:r>
      <w:r>
        <w:rPr>
          <w:rFonts w:ascii="Arial" w:hAnsi="Arial" w:cs="Arial"/>
          <w:sz w:val="22"/>
          <w:szCs w:val="22"/>
        </w:rPr>
        <w:t>zu beziehen.</w:t>
      </w:r>
    </w:p>
    <w:p w14:paraId="56F9498A" w14:textId="77777777" w:rsidR="004411EC" w:rsidRPr="000B4E81" w:rsidRDefault="004411EC" w:rsidP="00E032E7">
      <w:pPr>
        <w:pStyle w:val="NurText"/>
        <w:spacing w:line="276" w:lineRule="auto"/>
        <w:ind w:left="993" w:hanging="426"/>
        <w:jc w:val="both"/>
        <w:rPr>
          <w:rFonts w:ascii="Arial" w:hAnsi="Arial" w:cs="Arial"/>
          <w:sz w:val="22"/>
          <w:szCs w:val="22"/>
        </w:rPr>
      </w:pPr>
    </w:p>
    <w:p w14:paraId="7D5F1A66" w14:textId="57F185D1" w:rsidR="00A106A5" w:rsidRPr="000B4E81" w:rsidRDefault="001B2DD9" w:rsidP="00E032E7">
      <w:pPr>
        <w:pStyle w:val="NurText"/>
        <w:numPr>
          <w:ilvl w:val="0"/>
          <w:numId w:val="11"/>
        </w:numPr>
        <w:spacing w:line="276" w:lineRule="auto"/>
        <w:ind w:left="426" w:hanging="426"/>
        <w:jc w:val="both"/>
        <w:rPr>
          <w:rFonts w:ascii="Arial" w:hAnsi="Arial" w:cs="Arial"/>
          <w:sz w:val="22"/>
          <w:szCs w:val="22"/>
        </w:rPr>
      </w:pPr>
      <w:r>
        <w:rPr>
          <w:rFonts w:ascii="Arial" w:hAnsi="Arial" w:cs="Arial"/>
          <w:sz w:val="22"/>
          <w:szCs w:val="22"/>
        </w:rPr>
        <w:t>Das Tierheim</w:t>
      </w:r>
      <w:r w:rsidR="00A106A5" w:rsidRPr="000B4E81">
        <w:rPr>
          <w:rFonts w:ascii="Arial" w:hAnsi="Arial" w:cs="Arial"/>
          <w:sz w:val="22"/>
          <w:szCs w:val="22"/>
        </w:rPr>
        <w:t xml:space="preserve"> stellt ein geeignetes System zur Aufzeichnung der tierärztlichen Tätigkeiten und des Medikamentenverbrauchs bereit. Die </w:t>
      </w:r>
      <w:r w:rsidR="00E032E7">
        <w:rPr>
          <w:rFonts w:ascii="Arial" w:hAnsi="Arial" w:cs="Arial"/>
          <w:sz w:val="22"/>
          <w:szCs w:val="22"/>
        </w:rPr>
        <w:t xml:space="preserve">vom Tierarzt gefertigten </w:t>
      </w:r>
      <w:r w:rsidR="00A106A5" w:rsidRPr="000B4E81">
        <w:rPr>
          <w:rFonts w:ascii="Arial" w:hAnsi="Arial" w:cs="Arial"/>
          <w:sz w:val="22"/>
          <w:szCs w:val="22"/>
        </w:rPr>
        <w:t xml:space="preserve">Aufzeichnungen </w:t>
      </w:r>
      <w:r w:rsidR="00E032E7">
        <w:rPr>
          <w:rFonts w:ascii="Arial" w:hAnsi="Arial" w:cs="Arial"/>
          <w:sz w:val="22"/>
          <w:szCs w:val="22"/>
        </w:rPr>
        <w:t xml:space="preserve">stehen in seinem Eigentum und im Eigentum des Tierheims und bleiben im Besitz des Tierheims. Sie </w:t>
      </w:r>
      <w:r w:rsidR="00A106A5" w:rsidRPr="000B4E81">
        <w:rPr>
          <w:rFonts w:ascii="Arial" w:hAnsi="Arial" w:cs="Arial"/>
          <w:sz w:val="22"/>
          <w:szCs w:val="22"/>
        </w:rPr>
        <w:t>müsse</w:t>
      </w:r>
      <w:r>
        <w:rPr>
          <w:rFonts w:ascii="Arial" w:hAnsi="Arial" w:cs="Arial"/>
          <w:sz w:val="22"/>
          <w:szCs w:val="22"/>
        </w:rPr>
        <w:t>n jederzeit dem Tierarzt</w:t>
      </w:r>
      <w:r w:rsidR="00A106A5" w:rsidRPr="000B4E81">
        <w:rPr>
          <w:rFonts w:ascii="Arial" w:hAnsi="Arial" w:cs="Arial"/>
          <w:sz w:val="22"/>
          <w:szCs w:val="22"/>
        </w:rPr>
        <w:t xml:space="preserve"> oder seinem Vertreter zugänglich sein. Die notwendigen Datenschutzvorschriften sind zu beachten.</w:t>
      </w:r>
    </w:p>
    <w:p w14:paraId="48004885" w14:textId="21B487CE" w:rsidR="006676F2" w:rsidRPr="000B4E81" w:rsidRDefault="006676F2" w:rsidP="000B4E81">
      <w:pPr>
        <w:pStyle w:val="NurText"/>
        <w:spacing w:line="276" w:lineRule="auto"/>
        <w:ind w:left="426"/>
        <w:jc w:val="both"/>
        <w:rPr>
          <w:rFonts w:ascii="Arial" w:hAnsi="Arial" w:cs="Arial"/>
          <w:sz w:val="22"/>
          <w:szCs w:val="22"/>
        </w:rPr>
      </w:pPr>
    </w:p>
    <w:p w14:paraId="25CA9B97" w14:textId="77777777" w:rsidR="000B4E81" w:rsidRPr="000B4E81" w:rsidRDefault="000B4E81" w:rsidP="000B4E81">
      <w:pPr>
        <w:pStyle w:val="NurText"/>
        <w:spacing w:line="276" w:lineRule="auto"/>
        <w:ind w:left="426"/>
        <w:jc w:val="both"/>
        <w:rPr>
          <w:rFonts w:ascii="Arial" w:hAnsi="Arial" w:cs="Arial"/>
          <w:sz w:val="22"/>
          <w:szCs w:val="22"/>
        </w:rPr>
      </w:pPr>
    </w:p>
    <w:p w14:paraId="0F6C7A9D" w14:textId="00C7F7B3" w:rsidR="00A106A5" w:rsidRPr="000B4E81" w:rsidRDefault="00A106A5" w:rsidP="000B4E81">
      <w:pPr>
        <w:pStyle w:val="NurText"/>
        <w:spacing w:line="276" w:lineRule="auto"/>
        <w:ind w:left="426"/>
        <w:jc w:val="center"/>
        <w:rPr>
          <w:rFonts w:ascii="Arial" w:hAnsi="Arial" w:cs="Arial"/>
          <w:b/>
          <w:sz w:val="22"/>
          <w:szCs w:val="22"/>
        </w:rPr>
      </w:pPr>
      <w:r w:rsidRPr="000B4E81">
        <w:rPr>
          <w:rFonts w:ascii="Arial" w:hAnsi="Arial" w:cs="Arial"/>
          <w:b/>
          <w:sz w:val="22"/>
          <w:szCs w:val="22"/>
        </w:rPr>
        <w:t>§ 5 Vergütung des Tierarztes</w:t>
      </w:r>
    </w:p>
    <w:p w14:paraId="5DCA717E" w14:textId="77777777" w:rsidR="006676F2" w:rsidRPr="000B4E81" w:rsidRDefault="006676F2" w:rsidP="000B4E81">
      <w:pPr>
        <w:pStyle w:val="NurText"/>
        <w:spacing w:line="276" w:lineRule="auto"/>
        <w:ind w:left="426"/>
        <w:jc w:val="center"/>
        <w:rPr>
          <w:rFonts w:ascii="Arial" w:hAnsi="Arial" w:cs="Arial"/>
          <w:sz w:val="22"/>
          <w:szCs w:val="22"/>
        </w:rPr>
      </w:pPr>
    </w:p>
    <w:p w14:paraId="337BF64A" w14:textId="06A06BA0" w:rsidR="00B35592" w:rsidRPr="000B4E81" w:rsidRDefault="00F003AD" w:rsidP="000B4E81">
      <w:pPr>
        <w:pStyle w:val="NurText"/>
        <w:numPr>
          <w:ilvl w:val="0"/>
          <w:numId w:val="13"/>
        </w:numPr>
        <w:spacing w:line="276" w:lineRule="auto"/>
        <w:ind w:left="426" w:hanging="426"/>
        <w:jc w:val="both"/>
        <w:rPr>
          <w:rFonts w:ascii="Arial" w:hAnsi="Arial" w:cs="Arial"/>
          <w:sz w:val="22"/>
          <w:szCs w:val="22"/>
        </w:rPr>
      </w:pPr>
      <w:r w:rsidRPr="000B4E81">
        <w:rPr>
          <w:rFonts w:ascii="Arial" w:hAnsi="Arial" w:cs="Arial"/>
          <w:sz w:val="22"/>
          <w:szCs w:val="22"/>
        </w:rPr>
        <w:t xml:space="preserve">Für die </w:t>
      </w:r>
      <w:r w:rsidR="00E032E7">
        <w:rPr>
          <w:rFonts w:ascii="Arial" w:hAnsi="Arial" w:cs="Arial"/>
          <w:sz w:val="22"/>
          <w:szCs w:val="22"/>
        </w:rPr>
        <w:t>Leistungen der Regelbetreuung</w:t>
      </w:r>
      <w:r w:rsidR="00A106A5" w:rsidRPr="000B4E81">
        <w:rPr>
          <w:rFonts w:ascii="Arial" w:hAnsi="Arial" w:cs="Arial"/>
          <w:sz w:val="22"/>
          <w:szCs w:val="22"/>
        </w:rPr>
        <w:t xml:space="preserve"> unter </w:t>
      </w:r>
      <w:r w:rsidR="00A106A5" w:rsidRPr="002529D4">
        <w:rPr>
          <w:rFonts w:ascii="Arial" w:hAnsi="Arial" w:cs="Arial"/>
          <w:sz w:val="22"/>
          <w:szCs w:val="22"/>
        </w:rPr>
        <w:t xml:space="preserve">§ </w:t>
      </w:r>
      <w:r w:rsidRPr="002529D4">
        <w:rPr>
          <w:rFonts w:ascii="Arial" w:hAnsi="Arial" w:cs="Arial"/>
          <w:sz w:val="22"/>
          <w:szCs w:val="22"/>
        </w:rPr>
        <w:t>3</w:t>
      </w:r>
      <w:r w:rsidR="009D79A4" w:rsidRPr="002529D4">
        <w:rPr>
          <w:rFonts w:ascii="Arial" w:hAnsi="Arial" w:cs="Arial"/>
          <w:sz w:val="22"/>
          <w:szCs w:val="22"/>
        </w:rPr>
        <w:t xml:space="preserve"> Abs. 1-3</w:t>
      </w:r>
      <w:r w:rsidR="009D79A4">
        <w:rPr>
          <w:rFonts w:ascii="Arial" w:hAnsi="Arial" w:cs="Arial"/>
          <w:sz w:val="22"/>
          <w:szCs w:val="22"/>
        </w:rPr>
        <w:t xml:space="preserve"> </w:t>
      </w:r>
      <w:r w:rsidR="00E032E7">
        <w:rPr>
          <w:rFonts w:ascii="Arial" w:hAnsi="Arial" w:cs="Arial"/>
          <w:sz w:val="22"/>
          <w:szCs w:val="22"/>
        </w:rPr>
        <w:t xml:space="preserve">wird vereinbart: </w:t>
      </w:r>
      <w:r w:rsidR="004E6E86" w:rsidRPr="000B4E81">
        <w:rPr>
          <w:rFonts w:ascii="Arial" w:hAnsi="Arial" w:cs="Arial"/>
          <w:sz w:val="22"/>
          <w:szCs w:val="22"/>
        </w:rPr>
        <w:t xml:space="preserve"> </w:t>
      </w:r>
    </w:p>
    <w:p w14:paraId="2819955A" w14:textId="77777777" w:rsidR="00BF065F" w:rsidRPr="000B4E81" w:rsidRDefault="00BF065F" w:rsidP="000B4E81">
      <w:pPr>
        <w:pStyle w:val="NurText"/>
        <w:spacing w:line="276" w:lineRule="auto"/>
        <w:ind w:left="426"/>
        <w:jc w:val="both"/>
        <w:rPr>
          <w:rFonts w:ascii="Arial" w:hAnsi="Arial" w:cs="Arial"/>
          <w:sz w:val="22"/>
          <w:szCs w:val="22"/>
        </w:rPr>
      </w:pPr>
    </w:p>
    <w:p w14:paraId="166A4B76" w14:textId="59B2233F" w:rsidR="00E032E7" w:rsidRDefault="00E032E7" w:rsidP="008F50D8">
      <w:pPr>
        <w:pStyle w:val="NurText"/>
        <w:spacing w:line="276" w:lineRule="auto"/>
        <w:ind w:left="1068"/>
        <w:jc w:val="both"/>
        <w:rPr>
          <w:rFonts w:ascii="Arial" w:hAnsi="Arial" w:cs="Arial"/>
          <w:sz w:val="22"/>
          <w:szCs w:val="22"/>
        </w:rPr>
      </w:pPr>
      <w:r>
        <w:rPr>
          <w:rFonts w:ascii="Arial" w:hAnsi="Arial" w:cs="Arial"/>
          <w:sz w:val="22"/>
          <w:szCs w:val="22"/>
        </w:rPr>
        <w:t xml:space="preserve">nach Ziffer 262 </w:t>
      </w:r>
      <w:r w:rsidRPr="000B4E81">
        <w:rPr>
          <w:rFonts w:ascii="Arial" w:hAnsi="Arial" w:cs="Arial"/>
          <w:sz w:val="22"/>
          <w:szCs w:val="22"/>
        </w:rPr>
        <w:t xml:space="preserve">Gebührenordnung </w:t>
      </w:r>
      <w:r>
        <w:rPr>
          <w:rFonts w:ascii="Arial" w:hAnsi="Arial" w:cs="Arial"/>
          <w:sz w:val="22"/>
          <w:szCs w:val="22"/>
        </w:rPr>
        <w:t xml:space="preserve">für </w:t>
      </w:r>
      <w:r w:rsidRPr="000B4E81">
        <w:rPr>
          <w:rFonts w:ascii="Arial" w:hAnsi="Arial" w:cs="Arial"/>
          <w:sz w:val="22"/>
          <w:szCs w:val="22"/>
        </w:rPr>
        <w:t>Tierärztinnen und Tierärzte (GOT)</w:t>
      </w:r>
      <w:r>
        <w:rPr>
          <w:rFonts w:ascii="Arial" w:hAnsi="Arial" w:cs="Arial"/>
          <w:sz w:val="22"/>
          <w:szCs w:val="22"/>
        </w:rPr>
        <w:t xml:space="preserve"> eine zeitabhängige Verg</w:t>
      </w:r>
      <w:r w:rsidR="0029246D">
        <w:rPr>
          <w:rFonts w:ascii="Arial" w:hAnsi="Arial" w:cs="Arial"/>
          <w:sz w:val="22"/>
          <w:szCs w:val="22"/>
        </w:rPr>
        <w:t>ütung in Höhe von ___________ € pro angefangene 15 min.</w:t>
      </w:r>
    </w:p>
    <w:p w14:paraId="3246C661" w14:textId="1B5EC066" w:rsidR="00E032E7" w:rsidRDefault="00E032E7" w:rsidP="00E032E7">
      <w:pPr>
        <w:pStyle w:val="NurText"/>
        <w:spacing w:line="276" w:lineRule="auto"/>
        <w:ind w:left="708" w:firstLine="360"/>
        <w:jc w:val="both"/>
        <w:rPr>
          <w:rFonts w:ascii="Arial" w:hAnsi="Arial" w:cs="Arial"/>
          <w:sz w:val="22"/>
          <w:szCs w:val="22"/>
        </w:rPr>
      </w:pPr>
      <w:r>
        <w:rPr>
          <w:rFonts w:ascii="Arial" w:hAnsi="Arial" w:cs="Arial"/>
          <w:sz w:val="22"/>
          <w:szCs w:val="22"/>
        </w:rPr>
        <w:t>(mindestens 42,67 € pro angefangene 15 min)</w:t>
      </w:r>
    </w:p>
    <w:p w14:paraId="1D07C8E5" w14:textId="77777777" w:rsidR="008F50D8" w:rsidRDefault="008F50D8" w:rsidP="00E032E7">
      <w:pPr>
        <w:pStyle w:val="NurText"/>
        <w:spacing w:line="276" w:lineRule="auto"/>
        <w:ind w:left="708" w:firstLine="360"/>
        <w:jc w:val="both"/>
        <w:rPr>
          <w:rFonts w:ascii="Arial" w:hAnsi="Arial" w:cs="Arial"/>
          <w:sz w:val="22"/>
          <w:szCs w:val="22"/>
        </w:rPr>
      </w:pPr>
    </w:p>
    <w:p w14:paraId="6BC39222" w14:textId="5FABE9B5" w:rsidR="00E032E7" w:rsidRDefault="008F50D8" w:rsidP="008F50D8">
      <w:pPr>
        <w:pStyle w:val="NurText"/>
        <w:numPr>
          <w:ilvl w:val="0"/>
          <w:numId w:val="13"/>
        </w:numPr>
        <w:spacing w:line="276" w:lineRule="auto"/>
        <w:ind w:left="426" w:hanging="426"/>
        <w:jc w:val="both"/>
        <w:rPr>
          <w:rFonts w:ascii="Arial" w:hAnsi="Arial" w:cs="Arial"/>
          <w:sz w:val="22"/>
          <w:szCs w:val="22"/>
        </w:rPr>
      </w:pPr>
      <w:r>
        <w:rPr>
          <w:rFonts w:ascii="Arial" w:hAnsi="Arial" w:cs="Arial"/>
          <w:sz w:val="22"/>
          <w:szCs w:val="22"/>
        </w:rPr>
        <w:t>F</w:t>
      </w:r>
      <w:r w:rsidR="008548AE">
        <w:rPr>
          <w:rFonts w:ascii="Arial" w:hAnsi="Arial" w:cs="Arial"/>
          <w:sz w:val="22"/>
          <w:szCs w:val="22"/>
        </w:rPr>
        <w:t>ür die Vergütung der weiter erbrachten Einzelleistungen nach GOT wird eine Vergütung nach dem _____-Satz vereinbart.</w:t>
      </w:r>
    </w:p>
    <w:p w14:paraId="07A53270" w14:textId="77777777" w:rsidR="00E032E7" w:rsidRDefault="00E032E7" w:rsidP="00E032E7">
      <w:pPr>
        <w:pStyle w:val="NurText"/>
        <w:spacing w:line="276" w:lineRule="auto"/>
        <w:ind w:left="426"/>
        <w:jc w:val="both"/>
        <w:rPr>
          <w:rFonts w:ascii="Arial" w:hAnsi="Arial" w:cs="Arial"/>
          <w:sz w:val="22"/>
          <w:szCs w:val="22"/>
        </w:rPr>
      </w:pPr>
    </w:p>
    <w:p w14:paraId="3C48E08B" w14:textId="3FB7475A" w:rsidR="004E6E86" w:rsidRDefault="00BF065F" w:rsidP="000B4E81">
      <w:pPr>
        <w:pStyle w:val="NurText"/>
        <w:numPr>
          <w:ilvl w:val="0"/>
          <w:numId w:val="13"/>
        </w:numPr>
        <w:spacing w:line="276" w:lineRule="auto"/>
        <w:ind w:left="426" w:hanging="426"/>
        <w:jc w:val="both"/>
        <w:rPr>
          <w:rFonts w:ascii="Arial" w:hAnsi="Arial" w:cs="Arial"/>
          <w:sz w:val="22"/>
          <w:szCs w:val="22"/>
        </w:rPr>
      </w:pPr>
      <w:r w:rsidRPr="000B4E81">
        <w:rPr>
          <w:rFonts w:ascii="Arial" w:hAnsi="Arial" w:cs="Arial"/>
          <w:sz w:val="22"/>
          <w:szCs w:val="22"/>
        </w:rPr>
        <w:t>Der Tierarzt</w:t>
      </w:r>
      <w:r w:rsidR="004E6E86" w:rsidRPr="000B4E81">
        <w:rPr>
          <w:rFonts w:ascii="Arial" w:hAnsi="Arial" w:cs="Arial"/>
          <w:sz w:val="22"/>
          <w:szCs w:val="22"/>
        </w:rPr>
        <w:t xml:space="preserve"> hat einen Anspruch auf gesonderte Vergütung der Arzneimittel, Verbrauchsmaterialien, Wegegeld und Auslagen. Die Berechnung der Arzneimittelkosten </w:t>
      </w:r>
      <w:r w:rsidRPr="000B4E81">
        <w:rPr>
          <w:rFonts w:ascii="Arial" w:hAnsi="Arial" w:cs="Arial"/>
          <w:sz w:val="22"/>
          <w:szCs w:val="22"/>
        </w:rPr>
        <w:t>erfolgt</w:t>
      </w:r>
      <w:r w:rsidR="004E6E86" w:rsidRPr="000B4E81">
        <w:rPr>
          <w:rFonts w:ascii="Arial" w:hAnsi="Arial" w:cs="Arial"/>
          <w:sz w:val="22"/>
          <w:szCs w:val="22"/>
        </w:rPr>
        <w:t xml:space="preserve"> nach den Vorschriften der Arzneimittelpreisverordnung. </w:t>
      </w:r>
    </w:p>
    <w:p w14:paraId="75390ECD" w14:textId="77777777" w:rsidR="008F50D8" w:rsidRPr="000B4E81" w:rsidRDefault="008F50D8" w:rsidP="008F50D8">
      <w:pPr>
        <w:pStyle w:val="NurText"/>
        <w:spacing w:line="276" w:lineRule="auto"/>
        <w:ind w:left="426"/>
        <w:jc w:val="both"/>
        <w:rPr>
          <w:rFonts w:ascii="Arial" w:hAnsi="Arial" w:cs="Arial"/>
          <w:sz w:val="22"/>
          <w:szCs w:val="22"/>
        </w:rPr>
      </w:pPr>
    </w:p>
    <w:p w14:paraId="7628AE49" w14:textId="77777777" w:rsidR="008548AE" w:rsidRDefault="008548AE" w:rsidP="008548AE">
      <w:pPr>
        <w:pStyle w:val="NurText"/>
        <w:numPr>
          <w:ilvl w:val="0"/>
          <w:numId w:val="13"/>
        </w:numPr>
        <w:spacing w:line="276" w:lineRule="auto"/>
        <w:ind w:left="426" w:hanging="426"/>
        <w:jc w:val="both"/>
        <w:rPr>
          <w:rFonts w:ascii="Arial" w:hAnsi="Arial" w:cs="Arial"/>
          <w:sz w:val="22"/>
          <w:szCs w:val="22"/>
        </w:rPr>
      </w:pPr>
      <w:r>
        <w:rPr>
          <w:rFonts w:ascii="Arial" w:hAnsi="Arial" w:cs="Arial"/>
          <w:sz w:val="22"/>
          <w:szCs w:val="22"/>
        </w:rPr>
        <w:t>Umsatzsteuer ist nach der GOT in der gesetzlichen Höhe geschuldet.</w:t>
      </w:r>
    </w:p>
    <w:p w14:paraId="22326675" w14:textId="5A792FB9" w:rsidR="000B4E81" w:rsidRPr="000B4E81" w:rsidRDefault="008548AE" w:rsidP="008548AE">
      <w:pPr>
        <w:pStyle w:val="NurText"/>
        <w:spacing w:line="276" w:lineRule="auto"/>
        <w:ind w:left="426"/>
        <w:jc w:val="both"/>
        <w:rPr>
          <w:rFonts w:ascii="Arial" w:hAnsi="Arial" w:cs="Arial"/>
          <w:sz w:val="22"/>
          <w:szCs w:val="22"/>
        </w:rPr>
      </w:pPr>
      <w:r w:rsidRPr="000B4E81">
        <w:rPr>
          <w:rFonts w:ascii="Arial" w:hAnsi="Arial" w:cs="Arial"/>
          <w:sz w:val="22"/>
          <w:szCs w:val="22"/>
        </w:rPr>
        <w:t xml:space="preserve"> </w:t>
      </w:r>
    </w:p>
    <w:p w14:paraId="26EB60A7" w14:textId="77777777" w:rsidR="004E6E86" w:rsidRPr="000B4E81" w:rsidRDefault="004E6E86" w:rsidP="000B4E81">
      <w:pPr>
        <w:pStyle w:val="NurText"/>
        <w:spacing w:line="276" w:lineRule="auto"/>
        <w:ind w:left="426"/>
        <w:jc w:val="both"/>
        <w:rPr>
          <w:rFonts w:ascii="Arial" w:hAnsi="Arial" w:cs="Arial"/>
          <w:sz w:val="22"/>
          <w:szCs w:val="22"/>
        </w:rPr>
      </w:pPr>
    </w:p>
    <w:p w14:paraId="2F0A0102" w14:textId="77777777" w:rsidR="004E6E86" w:rsidRPr="000B4E81" w:rsidRDefault="004E6E86" w:rsidP="000B4E81">
      <w:pPr>
        <w:pStyle w:val="NurText"/>
        <w:spacing w:line="276" w:lineRule="auto"/>
        <w:jc w:val="center"/>
        <w:rPr>
          <w:rFonts w:ascii="Arial" w:hAnsi="Arial" w:cs="Arial"/>
          <w:b/>
          <w:sz w:val="22"/>
          <w:szCs w:val="22"/>
        </w:rPr>
      </w:pPr>
      <w:r w:rsidRPr="000B4E81">
        <w:rPr>
          <w:rFonts w:ascii="Arial" w:hAnsi="Arial" w:cs="Arial"/>
          <w:b/>
          <w:sz w:val="22"/>
          <w:szCs w:val="22"/>
        </w:rPr>
        <w:t>§ 6 Sonstiges</w:t>
      </w:r>
    </w:p>
    <w:p w14:paraId="1653346A" w14:textId="77777777" w:rsidR="004E6E86" w:rsidRPr="000B4E81" w:rsidRDefault="004E6E86" w:rsidP="000B4E81">
      <w:pPr>
        <w:pStyle w:val="NurText"/>
        <w:spacing w:line="276" w:lineRule="auto"/>
        <w:jc w:val="both"/>
        <w:rPr>
          <w:rFonts w:ascii="Arial" w:hAnsi="Arial" w:cs="Arial"/>
          <w:sz w:val="22"/>
          <w:szCs w:val="22"/>
        </w:rPr>
      </w:pPr>
    </w:p>
    <w:p w14:paraId="1A28F25C" w14:textId="77777777" w:rsidR="004E6E86" w:rsidRPr="000B4E81" w:rsidRDefault="004E6E86" w:rsidP="000B4E81">
      <w:pPr>
        <w:pStyle w:val="NurText"/>
        <w:numPr>
          <w:ilvl w:val="0"/>
          <w:numId w:val="14"/>
        </w:numPr>
        <w:spacing w:line="276" w:lineRule="auto"/>
        <w:ind w:left="426" w:hanging="426"/>
        <w:jc w:val="both"/>
        <w:rPr>
          <w:rFonts w:ascii="Arial" w:hAnsi="Arial" w:cs="Arial"/>
          <w:sz w:val="22"/>
          <w:szCs w:val="22"/>
        </w:rPr>
      </w:pPr>
      <w:r w:rsidRPr="000B4E81">
        <w:rPr>
          <w:rFonts w:ascii="Arial" w:hAnsi="Arial" w:cs="Arial"/>
          <w:sz w:val="22"/>
          <w:szCs w:val="22"/>
        </w:rPr>
        <w:t>Änderungen und Ergänzungen des Vertrages bedürfen der Schriftform.</w:t>
      </w:r>
    </w:p>
    <w:p w14:paraId="43118BCA" w14:textId="7E697A44" w:rsidR="004E6E86" w:rsidRPr="000B4E81" w:rsidRDefault="004E6E86" w:rsidP="000B4E81">
      <w:pPr>
        <w:pStyle w:val="NurText"/>
        <w:numPr>
          <w:ilvl w:val="0"/>
          <w:numId w:val="14"/>
        </w:numPr>
        <w:spacing w:line="276" w:lineRule="auto"/>
        <w:ind w:left="426" w:hanging="426"/>
        <w:jc w:val="both"/>
        <w:rPr>
          <w:rFonts w:ascii="Arial" w:hAnsi="Arial" w:cs="Arial"/>
          <w:sz w:val="22"/>
          <w:szCs w:val="22"/>
        </w:rPr>
      </w:pPr>
      <w:r w:rsidRPr="000B4E81">
        <w:rPr>
          <w:rFonts w:ascii="Arial" w:hAnsi="Arial" w:cs="Arial"/>
          <w:sz w:val="22"/>
          <w:szCs w:val="22"/>
        </w:rPr>
        <w:t>Mündliche Nebenabreden wurden nicht getroffen.</w:t>
      </w:r>
    </w:p>
    <w:p w14:paraId="2F847904" w14:textId="38C412D4" w:rsidR="004E6E86" w:rsidRPr="000B4E81" w:rsidRDefault="004E6E86" w:rsidP="000B4E81">
      <w:pPr>
        <w:pStyle w:val="NurText"/>
        <w:spacing w:line="276" w:lineRule="auto"/>
        <w:jc w:val="both"/>
        <w:rPr>
          <w:rFonts w:ascii="Arial" w:hAnsi="Arial" w:cs="Arial"/>
          <w:sz w:val="22"/>
          <w:szCs w:val="22"/>
        </w:rPr>
      </w:pPr>
    </w:p>
    <w:p w14:paraId="5513291E" w14:textId="77777777" w:rsidR="000B4E81" w:rsidRPr="000B4E81" w:rsidRDefault="000B4E81" w:rsidP="000B4E81">
      <w:pPr>
        <w:pStyle w:val="NurText"/>
        <w:spacing w:line="276" w:lineRule="auto"/>
        <w:jc w:val="both"/>
        <w:rPr>
          <w:rFonts w:ascii="Arial" w:hAnsi="Arial" w:cs="Arial"/>
          <w:sz w:val="22"/>
          <w:szCs w:val="22"/>
        </w:rPr>
      </w:pPr>
    </w:p>
    <w:p w14:paraId="7D2143D7" w14:textId="77777777" w:rsidR="000B4E81" w:rsidRPr="000B4E81" w:rsidRDefault="000B4E81" w:rsidP="000B4E81">
      <w:pPr>
        <w:pStyle w:val="Listenabsatz"/>
        <w:adjustRightInd w:val="0"/>
        <w:spacing w:line="276" w:lineRule="auto"/>
        <w:ind w:left="0"/>
        <w:jc w:val="center"/>
        <w:rPr>
          <w:rFonts w:cs="Arial"/>
          <w:b/>
          <w:szCs w:val="22"/>
        </w:rPr>
      </w:pPr>
      <w:r w:rsidRPr="000B4E81">
        <w:rPr>
          <w:rFonts w:cs="Arial"/>
          <w:b/>
          <w:szCs w:val="22"/>
        </w:rPr>
        <w:t>§ 7 Sprachliche Gleichstellung</w:t>
      </w:r>
    </w:p>
    <w:p w14:paraId="00349A8D" w14:textId="77777777" w:rsidR="000B4E81" w:rsidRPr="000B4E81" w:rsidRDefault="000B4E81" w:rsidP="000B4E81">
      <w:pPr>
        <w:pStyle w:val="Listenabsatz"/>
        <w:adjustRightInd w:val="0"/>
        <w:spacing w:line="276" w:lineRule="auto"/>
        <w:ind w:left="0"/>
        <w:jc w:val="both"/>
        <w:rPr>
          <w:rFonts w:cs="Arial"/>
          <w:szCs w:val="22"/>
        </w:rPr>
      </w:pPr>
    </w:p>
    <w:p w14:paraId="7D19C80B" w14:textId="21E2166D" w:rsidR="000B4E81" w:rsidRPr="000B4E81" w:rsidRDefault="000B4E81" w:rsidP="000B4E81">
      <w:pPr>
        <w:pStyle w:val="Listenabsatz"/>
        <w:adjustRightInd w:val="0"/>
        <w:spacing w:line="276" w:lineRule="auto"/>
        <w:ind w:left="0"/>
        <w:jc w:val="both"/>
        <w:rPr>
          <w:rFonts w:cs="Arial"/>
          <w:szCs w:val="22"/>
        </w:rPr>
      </w:pPr>
      <w:r w:rsidRPr="000B4E81">
        <w:rPr>
          <w:rFonts w:cs="Arial"/>
          <w:szCs w:val="22"/>
        </w:rPr>
        <w:t>Personen- und Funktionsbezeichnungen in diesem Vertrag gelten jeweils in männlicher und weiblicher Form.</w:t>
      </w:r>
    </w:p>
    <w:p w14:paraId="3E3F5F30" w14:textId="77777777" w:rsidR="000B4E81" w:rsidRPr="000B4E81" w:rsidRDefault="000B4E81" w:rsidP="000B4E81">
      <w:pPr>
        <w:pStyle w:val="Listenabsatz"/>
        <w:adjustRightInd w:val="0"/>
        <w:spacing w:line="276" w:lineRule="auto"/>
        <w:ind w:left="0"/>
        <w:jc w:val="both"/>
        <w:rPr>
          <w:rFonts w:cs="Arial"/>
          <w:szCs w:val="22"/>
        </w:rPr>
      </w:pPr>
    </w:p>
    <w:p w14:paraId="7C020E5F" w14:textId="77777777" w:rsidR="006676F2" w:rsidRPr="000B4E81" w:rsidRDefault="006676F2" w:rsidP="000B4E81">
      <w:pPr>
        <w:pStyle w:val="NurText"/>
        <w:spacing w:line="276" w:lineRule="auto"/>
        <w:jc w:val="both"/>
        <w:rPr>
          <w:rFonts w:ascii="Arial" w:hAnsi="Arial" w:cs="Arial"/>
          <w:sz w:val="22"/>
          <w:szCs w:val="22"/>
        </w:rPr>
      </w:pPr>
    </w:p>
    <w:p w14:paraId="1BCE0D8C" w14:textId="48238EFA" w:rsidR="004E6E86" w:rsidRPr="000B4E81" w:rsidRDefault="004E6E86" w:rsidP="000B4E81">
      <w:pPr>
        <w:pStyle w:val="NurText"/>
        <w:spacing w:line="276" w:lineRule="auto"/>
        <w:jc w:val="center"/>
        <w:rPr>
          <w:rFonts w:ascii="Arial" w:hAnsi="Arial" w:cs="Arial"/>
          <w:b/>
          <w:sz w:val="22"/>
          <w:szCs w:val="22"/>
        </w:rPr>
      </w:pPr>
      <w:r w:rsidRPr="000B4E81">
        <w:rPr>
          <w:rFonts w:ascii="Arial" w:hAnsi="Arial" w:cs="Arial"/>
          <w:b/>
          <w:sz w:val="22"/>
          <w:szCs w:val="22"/>
        </w:rPr>
        <w:t xml:space="preserve">§ </w:t>
      </w:r>
      <w:r w:rsidR="000B4E81" w:rsidRPr="000B4E81">
        <w:rPr>
          <w:rFonts w:ascii="Arial" w:hAnsi="Arial" w:cs="Arial"/>
          <w:b/>
          <w:sz w:val="22"/>
          <w:szCs w:val="22"/>
        </w:rPr>
        <w:t>8</w:t>
      </w:r>
      <w:r w:rsidRPr="000B4E81">
        <w:rPr>
          <w:rFonts w:ascii="Arial" w:hAnsi="Arial" w:cs="Arial"/>
          <w:b/>
          <w:sz w:val="22"/>
          <w:szCs w:val="22"/>
        </w:rPr>
        <w:t xml:space="preserve"> Salvatorische Klausel</w:t>
      </w:r>
    </w:p>
    <w:p w14:paraId="53E57AFC" w14:textId="77777777" w:rsidR="006676F2" w:rsidRPr="000B4E81" w:rsidRDefault="006676F2" w:rsidP="000B4E81">
      <w:pPr>
        <w:pStyle w:val="NurText"/>
        <w:spacing w:line="276" w:lineRule="auto"/>
        <w:jc w:val="center"/>
        <w:rPr>
          <w:rFonts w:ascii="Arial" w:hAnsi="Arial" w:cs="Arial"/>
          <w:b/>
          <w:sz w:val="22"/>
          <w:szCs w:val="22"/>
        </w:rPr>
      </w:pPr>
    </w:p>
    <w:p w14:paraId="5C040442" w14:textId="3EBB8A2B" w:rsidR="000B4E81" w:rsidRPr="000B4E81" w:rsidRDefault="004E6E86" w:rsidP="000B4E81">
      <w:pPr>
        <w:pStyle w:val="NurText"/>
        <w:spacing w:line="276" w:lineRule="auto"/>
        <w:jc w:val="both"/>
        <w:rPr>
          <w:rFonts w:ascii="Arial" w:hAnsi="Arial" w:cs="Arial"/>
          <w:sz w:val="22"/>
          <w:szCs w:val="22"/>
        </w:rPr>
      </w:pPr>
      <w:r w:rsidRPr="000B4E81">
        <w:rPr>
          <w:rFonts w:ascii="Arial" w:hAnsi="Arial" w:cs="Arial"/>
          <w:sz w:val="22"/>
          <w:szCs w:val="22"/>
        </w:rPr>
        <w:t>Solle eine der in dieser Vereinbarung getroffenen Bestimmungen unwirksam oder undurchführbar sein oder werden, so berührt dies die Wirksamkeit der übrigen Bestimmungen nicht. Die unwirksame</w:t>
      </w:r>
      <w:r w:rsidR="006676F2" w:rsidRPr="000B4E81">
        <w:rPr>
          <w:rFonts w:ascii="Arial" w:hAnsi="Arial" w:cs="Arial"/>
          <w:sz w:val="22"/>
          <w:szCs w:val="22"/>
        </w:rPr>
        <w:t>n</w:t>
      </w:r>
      <w:r w:rsidRPr="000B4E81">
        <w:rPr>
          <w:rFonts w:ascii="Arial" w:hAnsi="Arial" w:cs="Arial"/>
          <w:sz w:val="22"/>
          <w:szCs w:val="22"/>
        </w:rPr>
        <w:t xml:space="preserve"> oder undurchführbare</w:t>
      </w:r>
      <w:r w:rsidR="006676F2" w:rsidRPr="000B4E81">
        <w:rPr>
          <w:rFonts w:ascii="Arial" w:hAnsi="Arial" w:cs="Arial"/>
          <w:sz w:val="22"/>
          <w:szCs w:val="22"/>
        </w:rPr>
        <w:t>n</w:t>
      </w:r>
      <w:r w:rsidRPr="000B4E81">
        <w:rPr>
          <w:rFonts w:ascii="Arial" w:hAnsi="Arial" w:cs="Arial"/>
          <w:sz w:val="22"/>
          <w:szCs w:val="22"/>
        </w:rPr>
        <w:t xml:space="preserve"> Bestimmungen sind im Wege der Auslegung durch wirksame oder durchführbare Bestimmungen zu ersetzen. Ist </w:t>
      </w:r>
      <w:r w:rsidR="006676F2" w:rsidRPr="000B4E81">
        <w:rPr>
          <w:rFonts w:ascii="Arial" w:hAnsi="Arial" w:cs="Arial"/>
          <w:sz w:val="22"/>
          <w:szCs w:val="22"/>
        </w:rPr>
        <w:t>eine Ergänzung im Wege der Auslegung nicht möglich, gelten hilfsweise die gesetzlichen Bestimmungen.</w:t>
      </w:r>
    </w:p>
    <w:p w14:paraId="20320DC8" w14:textId="77777777" w:rsidR="000B4E81" w:rsidRPr="000B4E81" w:rsidRDefault="000B4E81" w:rsidP="000B4E81">
      <w:pPr>
        <w:pStyle w:val="NurText"/>
        <w:spacing w:line="276" w:lineRule="auto"/>
        <w:jc w:val="both"/>
        <w:rPr>
          <w:rFonts w:ascii="Arial" w:hAnsi="Arial" w:cs="Arial"/>
          <w:sz w:val="22"/>
          <w:szCs w:val="22"/>
        </w:rPr>
      </w:pPr>
    </w:p>
    <w:p w14:paraId="38A3B07B" w14:textId="77777777" w:rsidR="001F01F4" w:rsidRPr="000B4E81" w:rsidRDefault="001F01F4" w:rsidP="000B4E81">
      <w:pPr>
        <w:pStyle w:val="NurText"/>
        <w:spacing w:line="276" w:lineRule="auto"/>
        <w:jc w:val="both"/>
        <w:rPr>
          <w:rFonts w:ascii="Arial" w:hAnsi="Arial" w:cs="Arial"/>
          <w:sz w:val="22"/>
          <w:szCs w:val="22"/>
        </w:rPr>
      </w:pPr>
      <w:r w:rsidRPr="000B4E81">
        <w:rPr>
          <w:rFonts w:ascii="Arial" w:hAnsi="Arial" w:cs="Arial"/>
          <w:sz w:val="22"/>
          <w:szCs w:val="22"/>
        </w:rPr>
        <w:t>......................................................</w:t>
      </w:r>
    </w:p>
    <w:p w14:paraId="20C7D95A" w14:textId="5E184DC0" w:rsidR="001F01F4" w:rsidRPr="000B4E81" w:rsidRDefault="001F01F4" w:rsidP="000B4E81">
      <w:pPr>
        <w:pStyle w:val="NurText"/>
        <w:spacing w:line="276" w:lineRule="auto"/>
        <w:jc w:val="both"/>
        <w:rPr>
          <w:rFonts w:ascii="Arial" w:hAnsi="Arial" w:cs="Arial"/>
          <w:sz w:val="22"/>
          <w:szCs w:val="22"/>
        </w:rPr>
      </w:pPr>
      <w:r w:rsidRPr="000B4E81">
        <w:rPr>
          <w:rFonts w:ascii="Arial" w:hAnsi="Arial" w:cs="Arial"/>
          <w:sz w:val="22"/>
          <w:szCs w:val="22"/>
        </w:rPr>
        <w:t>Ort, Datum</w:t>
      </w:r>
    </w:p>
    <w:p w14:paraId="656BAF4A" w14:textId="6DC6670D" w:rsidR="00175362" w:rsidRPr="000B4E81" w:rsidRDefault="00175362" w:rsidP="000B4E81">
      <w:pPr>
        <w:pStyle w:val="NurText"/>
        <w:spacing w:line="276" w:lineRule="auto"/>
        <w:jc w:val="both"/>
        <w:rPr>
          <w:rFonts w:ascii="Arial" w:hAnsi="Arial" w:cs="Arial"/>
          <w:sz w:val="22"/>
          <w:szCs w:val="22"/>
        </w:rPr>
      </w:pPr>
    </w:p>
    <w:p w14:paraId="6F6C4BA4" w14:textId="77777777" w:rsidR="006676F2" w:rsidRPr="000B4E81" w:rsidRDefault="006676F2" w:rsidP="000B4E81">
      <w:pPr>
        <w:pStyle w:val="NurText"/>
        <w:spacing w:line="276" w:lineRule="auto"/>
        <w:jc w:val="both"/>
        <w:rPr>
          <w:rFonts w:ascii="Arial" w:hAnsi="Arial" w:cs="Arial"/>
          <w:sz w:val="22"/>
          <w:szCs w:val="22"/>
        </w:rPr>
      </w:pPr>
    </w:p>
    <w:p w14:paraId="37F72B4E" w14:textId="77777777" w:rsidR="00175362" w:rsidRPr="000B4E81" w:rsidRDefault="00175362" w:rsidP="000B4E81">
      <w:pPr>
        <w:pStyle w:val="NurText"/>
        <w:spacing w:line="276" w:lineRule="auto"/>
        <w:jc w:val="both"/>
        <w:rPr>
          <w:rFonts w:ascii="Arial" w:hAnsi="Arial" w:cs="Arial"/>
          <w:sz w:val="22"/>
          <w:szCs w:val="22"/>
        </w:rPr>
      </w:pPr>
    </w:p>
    <w:p w14:paraId="56536BC9" w14:textId="7262AA70" w:rsidR="00E54DAC" w:rsidRDefault="001F01F4" w:rsidP="000B4E81">
      <w:pPr>
        <w:pStyle w:val="NurText"/>
        <w:spacing w:line="276" w:lineRule="auto"/>
        <w:jc w:val="both"/>
        <w:rPr>
          <w:rFonts w:ascii="Arial" w:hAnsi="Arial" w:cs="Arial"/>
          <w:sz w:val="22"/>
          <w:szCs w:val="22"/>
        </w:rPr>
      </w:pPr>
      <w:r w:rsidRPr="000B4E81">
        <w:rPr>
          <w:rFonts w:ascii="Arial" w:hAnsi="Arial" w:cs="Arial"/>
          <w:sz w:val="22"/>
          <w:szCs w:val="22"/>
        </w:rPr>
        <w:t>........................................................</w:t>
      </w:r>
      <w:r w:rsidRPr="000B4E81">
        <w:rPr>
          <w:rFonts w:ascii="Arial" w:hAnsi="Arial" w:cs="Arial"/>
          <w:sz w:val="22"/>
          <w:szCs w:val="22"/>
        </w:rPr>
        <w:tab/>
      </w:r>
      <w:r w:rsidRPr="000B4E81">
        <w:rPr>
          <w:rFonts w:ascii="Arial" w:hAnsi="Arial" w:cs="Arial"/>
          <w:sz w:val="22"/>
          <w:szCs w:val="22"/>
        </w:rPr>
        <w:tab/>
      </w:r>
      <w:r w:rsidRPr="000B4E81">
        <w:rPr>
          <w:rFonts w:ascii="Arial" w:hAnsi="Arial" w:cs="Arial"/>
          <w:sz w:val="22"/>
          <w:szCs w:val="22"/>
        </w:rPr>
        <w:tab/>
      </w:r>
      <w:r w:rsidRPr="000B4E81">
        <w:rPr>
          <w:rFonts w:ascii="Arial" w:hAnsi="Arial" w:cs="Arial"/>
          <w:sz w:val="22"/>
          <w:szCs w:val="22"/>
        </w:rPr>
        <w:tab/>
        <w:t>..........................................</w:t>
      </w:r>
      <w:r w:rsidR="00214CB7" w:rsidRPr="000B4E81">
        <w:rPr>
          <w:rFonts w:ascii="Arial" w:hAnsi="Arial" w:cs="Arial"/>
          <w:sz w:val="22"/>
          <w:szCs w:val="22"/>
        </w:rPr>
        <w:t xml:space="preserve">............. </w:t>
      </w:r>
      <w:r w:rsidR="008F50D8">
        <w:rPr>
          <w:rFonts w:ascii="Arial" w:hAnsi="Arial" w:cs="Arial"/>
          <w:sz w:val="22"/>
          <w:szCs w:val="22"/>
        </w:rPr>
        <w:t xml:space="preserve">Vertreter des Betreibers/Trägers </w:t>
      </w:r>
      <w:r w:rsidR="00E54DAC">
        <w:rPr>
          <w:rFonts w:ascii="Arial" w:hAnsi="Arial" w:cs="Arial"/>
          <w:sz w:val="22"/>
          <w:szCs w:val="22"/>
        </w:rPr>
        <w:t xml:space="preserve">des </w:t>
      </w:r>
      <w:r w:rsidR="00E54DAC">
        <w:rPr>
          <w:rFonts w:ascii="Arial" w:hAnsi="Arial" w:cs="Arial"/>
          <w:sz w:val="22"/>
          <w:szCs w:val="22"/>
        </w:rPr>
        <w:tab/>
      </w:r>
      <w:r w:rsidR="00E54DAC">
        <w:rPr>
          <w:rFonts w:ascii="Arial" w:hAnsi="Arial" w:cs="Arial"/>
          <w:sz w:val="22"/>
          <w:szCs w:val="22"/>
        </w:rPr>
        <w:tab/>
      </w:r>
      <w:r w:rsidR="00E54DAC">
        <w:rPr>
          <w:rFonts w:ascii="Arial" w:hAnsi="Arial" w:cs="Arial"/>
          <w:sz w:val="22"/>
          <w:szCs w:val="22"/>
        </w:rPr>
        <w:tab/>
      </w:r>
      <w:r w:rsidR="00E54DAC" w:rsidRPr="000B4E81">
        <w:rPr>
          <w:rFonts w:ascii="Arial" w:hAnsi="Arial" w:cs="Arial"/>
          <w:sz w:val="22"/>
          <w:szCs w:val="22"/>
        </w:rPr>
        <w:t>Tierarzt</w:t>
      </w:r>
    </w:p>
    <w:p w14:paraId="095BD20D" w14:textId="616C18C6" w:rsidR="007E305A" w:rsidRPr="000B4E81" w:rsidRDefault="006676F2" w:rsidP="000B4E81">
      <w:pPr>
        <w:pStyle w:val="NurText"/>
        <w:spacing w:line="276" w:lineRule="auto"/>
        <w:jc w:val="both"/>
        <w:rPr>
          <w:rFonts w:ascii="Arial" w:hAnsi="Arial" w:cs="Arial"/>
          <w:sz w:val="22"/>
          <w:szCs w:val="22"/>
        </w:rPr>
      </w:pPr>
      <w:r w:rsidRPr="000B4E81">
        <w:rPr>
          <w:rFonts w:ascii="Arial" w:hAnsi="Arial" w:cs="Arial"/>
          <w:sz w:val="22"/>
          <w:szCs w:val="22"/>
        </w:rPr>
        <w:t>Tierheim</w:t>
      </w:r>
      <w:r w:rsidR="00E54DAC">
        <w:rPr>
          <w:rFonts w:ascii="Arial" w:hAnsi="Arial" w:cs="Arial"/>
          <w:sz w:val="22"/>
          <w:szCs w:val="22"/>
        </w:rPr>
        <w:t>s</w:t>
      </w:r>
      <w:r w:rsidR="001F01F4" w:rsidRPr="000B4E81">
        <w:rPr>
          <w:rFonts w:ascii="Arial" w:hAnsi="Arial" w:cs="Arial"/>
          <w:sz w:val="22"/>
          <w:szCs w:val="22"/>
        </w:rPr>
        <w:tab/>
      </w:r>
      <w:r w:rsidR="001F01F4" w:rsidRPr="000B4E81">
        <w:rPr>
          <w:rFonts w:ascii="Arial" w:hAnsi="Arial" w:cs="Arial"/>
          <w:sz w:val="22"/>
          <w:szCs w:val="22"/>
        </w:rPr>
        <w:tab/>
      </w:r>
      <w:r w:rsidR="001F01F4" w:rsidRPr="000B4E81">
        <w:rPr>
          <w:rFonts w:ascii="Arial" w:hAnsi="Arial" w:cs="Arial"/>
          <w:sz w:val="22"/>
          <w:szCs w:val="22"/>
        </w:rPr>
        <w:tab/>
      </w:r>
      <w:r w:rsidR="00D64EDC" w:rsidRPr="000B4E81">
        <w:rPr>
          <w:rFonts w:ascii="Arial" w:hAnsi="Arial" w:cs="Arial"/>
          <w:sz w:val="22"/>
          <w:szCs w:val="22"/>
        </w:rPr>
        <w:tab/>
      </w:r>
      <w:r w:rsidR="001F01F4" w:rsidRPr="000B4E81">
        <w:rPr>
          <w:rFonts w:ascii="Arial" w:hAnsi="Arial" w:cs="Arial"/>
          <w:sz w:val="22"/>
          <w:szCs w:val="22"/>
        </w:rPr>
        <w:tab/>
        <w:t xml:space="preserve"> </w:t>
      </w:r>
      <w:r w:rsidR="00167FFB" w:rsidRPr="000B4E81">
        <w:rPr>
          <w:rFonts w:ascii="Arial" w:hAnsi="Arial" w:cs="Arial"/>
          <w:sz w:val="22"/>
          <w:szCs w:val="22"/>
        </w:rPr>
        <w:t xml:space="preserve">          </w:t>
      </w:r>
      <w:r w:rsidR="001F01F4" w:rsidRPr="000B4E81">
        <w:rPr>
          <w:rFonts w:ascii="Arial" w:hAnsi="Arial" w:cs="Arial"/>
          <w:sz w:val="22"/>
          <w:szCs w:val="22"/>
        </w:rPr>
        <w:t xml:space="preserve"> </w:t>
      </w:r>
      <w:r w:rsidRPr="000B4E81">
        <w:rPr>
          <w:rFonts w:ascii="Arial" w:hAnsi="Arial" w:cs="Arial"/>
          <w:sz w:val="22"/>
          <w:szCs w:val="22"/>
        </w:rPr>
        <w:tab/>
      </w:r>
    </w:p>
    <w:sectPr w:rsidR="007E305A" w:rsidRPr="000B4E81" w:rsidSect="00F53DBE">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F04FA" w14:textId="77777777" w:rsidR="00273449" w:rsidRDefault="00273449" w:rsidP="001F74D3">
      <w:pPr>
        <w:spacing w:after="0" w:line="240" w:lineRule="auto"/>
      </w:pPr>
      <w:r>
        <w:separator/>
      </w:r>
    </w:p>
  </w:endnote>
  <w:endnote w:type="continuationSeparator" w:id="0">
    <w:p w14:paraId="7FB92B7C" w14:textId="77777777" w:rsidR="00273449" w:rsidRDefault="00273449" w:rsidP="001F74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062EC" w14:textId="77777777" w:rsidR="004411EC" w:rsidRDefault="004411E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9377272"/>
      <w:docPartObj>
        <w:docPartGallery w:val="Page Numbers (Bottom of Page)"/>
        <w:docPartUnique/>
      </w:docPartObj>
    </w:sdtPr>
    <w:sdtEndPr/>
    <w:sdtContent>
      <w:p w14:paraId="39FF2676" w14:textId="371B851C" w:rsidR="004411EC" w:rsidRDefault="004411EC">
        <w:pPr>
          <w:pStyle w:val="Fuzeile"/>
          <w:jc w:val="right"/>
        </w:pPr>
        <w:r>
          <w:fldChar w:fldCharType="begin"/>
        </w:r>
        <w:r>
          <w:instrText>PAGE   \* MERGEFORMAT</w:instrText>
        </w:r>
        <w:r>
          <w:fldChar w:fldCharType="separate"/>
        </w:r>
        <w:r w:rsidR="004C3DD6">
          <w:rPr>
            <w:noProof/>
          </w:rPr>
          <w:t>5</w:t>
        </w:r>
        <w:r>
          <w:fldChar w:fldCharType="end"/>
        </w:r>
      </w:p>
    </w:sdtContent>
  </w:sdt>
  <w:p w14:paraId="0C7362B3" w14:textId="77777777" w:rsidR="004411EC" w:rsidRDefault="004411EC">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FF79A" w14:textId="77777777" w:rsidR="004411EC" w:rsidRDefault="004411E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13B94" w14:textId="77777777" w:rsidR="00273449" w:rsidRDefault="00273449" w:rsidP="001F74D3">
      <w:pPr>
        <w:spacing w:after="0" w:line="240" w:lineRule="auto"/>
      </w:pPr>
      <w:r>
        <w:separator/>
      </w:r>
    </w:p>
  </w:footnote>
  <w:footnote w:type="continuationSeparator" w:id="0">
    <w:p w14:paraId="4E9A685F" w14:textId="77777777" w:rsidR="00273449" w:rsidRDefault="00273449" w:rsidP="001F74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EF4E3" w14:textId="77777777" w:rsidR="004411EC" w:rsidRDefault="004411E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548F0" w14:textId="77777777" w:rsidR="004411EC" w:rsidRDefault="004411EC">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4707E" w14:textId="77777777" w:rsidR="004411EC" w:rsidRDefault="004411EC" w:rsidP="00F53DBE">
    <w:pPr>
      <w:pStyle w:val="Kopfzeile"/>
      <w:tabs>
        <w:tab w:val="clear" w:pos="4536"/>
        <w:tab w:val="center" w:pos="2268"/>
      </w:tabs>
    </w:pPr>
    <w:r>
      <w:rPr>
        <w:noProof/>
        <w:lang w:eastAsia="de-DE"/>
      </w:rPr>
      <mc:AlternateContent>
        <mc:Choice Requires="wps">
          <w:drawing>
            <wp:anchor distT="45720" distB="45720" distL="114300" distR="114300" simplePos="0" relativeHeight="251662336" behindDoc="0" locked="0" layoutInCell="1" allowOverlap="1" wp14:anchorId="5FC4CC5F" wp14:editId="1BE13739">
              <wp:simplePos x="0" y="0"/>
              <wp:positionH relativeFrom="column">
                <wp:posOffset>1157605</wp:posOffset>
              </wp:positionH>
              <wp:positionV relativeFrom="paragraph">
                <wp:posOffset>290830</wp:posOffset>
              </wp:positionV>
              <wp:extent cx="3686175" cy="1404620"/>
              <wp:effectExtent l="0" t="0" r="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6175" cy="1404620"/>
                      </a:xfrm>
                      <a:prstGeom prst="rect">
                        <a:avLst/>
                      </a:prstGeom>
                      <a:noFill/>
                      <a:ln w="9525">
                        <a:noFill/>
                        <a:miter lim="800000"/>
                        <a:headEnd/>
                        <a:tailEnd/>
                      </a:ln>
                    </wps:spPr>
                    <wps:txbx>
                      <w:txbxContent>
                        <w:p w14:paraId="7EC0DD12" w14:textId="77777777" w:rsidR="004411EC" w:rsidRPr="00516761" w:rsidRDefault="004411EC" w:rsidP="00F53DBE">
                          <w:pPr>
                            <w:rPr>
                              <w:rFonts w:ascii="Arial" w:hAnsi="Arial" w:cs="Arial"/>
                              <w:sz w:val="40"/>
                              <w:szCs w:val="40"/>
                            </w:rPr>
                          </w:pPr>
                          <w:r w:rsidRPr="00516761">
                            <w:rPr>
                              <w:rFonts w:ascii="Arial" w:hAnsi="Arial" w:cs="Arial"/>
                              <w:sz w:val="40"/>
                              <w:szCs w:val="40"/>
                            </w:rPr>
                            <w:t>Bundestierärztekammer e. V.</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C4CC5F" id="_x0000_t202" coordsize="21600,21600" o:spt="202" path="m,l,21600r21600,l21600,xe">
              <v:stroke joinstyle="miter"/>
              <v:path gradientshapeok="t" o:connecttype="rect"/>
            </v:shapetype>
            <v:shape id="Textfeld 2" o:spid="_x0000_s1026" type="#_x0000_t202" style="position:absolute;margin-left:91.15pt;margin-top:22.9pt;width:290.25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" filled="f" stroked="f">
              <v:textbox style="mso-fit-shape-to-text:t">
                <w:txbxContent>
                  <w:p w14:paraId="7EC0DD12" w14:textId="77777777" w:rsidR="004411EC" w:rsidRPr="00516761" w:rsidRDefault="004411EC" w:rsidP="00F53DBE">
                    <w:pPr>
                      <w:rPr>
                        <w:rFonts w:ascii="Arial" w:hAnsi="Arial" w:cs="Arial"/>
                        <w:sz w:val="40"/>
                        <w:szCs w:val="40"/>
                      </w:rPr>
                    </w:pPr>
                    <w:r w:rsidRPr="00516761">
                      <w:rPr>
                        <w:rFonts w:ascii="Arial" w:hAnsi="Arial" w:cs="Arial"/>
                        <w:sz w:val="40"/>
                        <w:szCs w:val="40"/>
                      </w:rPr>
                      <w:t>Bundestierärztekammer e. V.</w:t>
                    </w:r>
                  </w:p>
                </w:txbxContent>
              </v:textbox>
              <w10:wrap type="square"/>
            </v:shape>
          </w:pict>
        </mc:Fallback>
      </mc:AlternateContent>
    </w:r>
    <w:r>
      <w:rPr>
        <w:noProof/>
        <w:sz w:val="40"/>
        <w:lang w:eastAsia="de-DE"/>
      </w:rPr>
      <mc:AlternateContent>
        <mc:Choice Requires="wps">
          <w:drawing>
            <wp:anchor distT="0" distB="0" distL="114300" distR="114300" simplePos="0" relativeHeight="251661312" behindDoc="0" locked="0" layoutInCell="0" allowOverlap="1" wp14:anchorId="2A104FF6" wp14:editId="4ED86A6E">
              <wp:simplePos x="0" y="0"/>
              <wp:positionH relativeFrom="column">
                <wp:posOffset>542925</wp:posOffset>
              </wp:positionH>
              <wp:positionV relativeFrom="paragraph">
                <wp:posOffset>601345</wp:posOffset>
              </wp:positionV>
              <wp:extent cx="5579745" cy="0"/>
              <wp:effectExtent l="0" t="0" r="0" b="0"/>
              <wp:wrapNone/>
              <wp:docPr id="5" name="Gerader Verbinde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974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ED433D" id="Gerader Verbinder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75pt,47.35pt" to="482.1pt,4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" o:allowincell="f" strokeweight=".25pt"/>
          </w:pict>
        </mc:Fallback>
      </mc:AlternateContent>
    </w:r>
    <w:r w:rsidR="002529D4">
      <w:rPr>
        <w:b/>
        <w:noProof/>
        <w:vertAlign w:val="subscript"/>
      </w:rPr>
      <w:object w:dxaOrig="1440" w:dyaOrig="1440" w14:anchorId="5F77E4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0;margin-top:0;width:80.15pt;height:50.75pt;z-index:251658240;mso-position-horizontal-relative:text;mso-position-vertical-relative:text" o:allowincell="f" fillcolor="window">
          <v:imagedata r:id="rId1" o:title="" gain="86232f"/>
          <w10:wrap type="topAndBottom" side="largest"/>
        </v:shape>
        <o:OLEObject Type="Embed" ProgID="Word.Picture.8" ShapeID="_x0000_s2049" DrawAspect="Content" ObjectID="_1820216667" r:id="rId2"/>
      </w:object>
    </w:r>
    <w:r>
      <w:tab/>
    </w:r>
    <w:r>
      <w:rPr>
        <w:noProof/>
        <w:spacing w:val="10"/>
        <w:lang w:eastAsia="de-DE"/>
      </w:rPr>
      <mc:AlternateContent>
        <mc:Choice Requires="wps">
          <w:drawing>
            <wp:anchor distT="0" distB="0" distL="114300" distR="114300" simplePos="0" relativeHeight="251660288" behindDoc="0" locked="1" layoutInCell="0" allowOverlap="1" wp14:anchorId="15874F29" wp14:editId="02F4A73F">
              <wp:simplePos x="0" y="0"/>
              <wp:positionH relativeFrom="margin">
                <wp:posOffset>0</wp:posOffset>
              </wp:positionH>
              <wp:positionV relativeFrom="page">
                <wp:posOffset>1045210</wp:posOffset>
              </wp:positionV>
              <wp:extent cx="360045" cy="0"/>
              <wp:effectExtent l="0" t="0" r="20955" b="19050"/>
              <wp:wrapNone/>
              <wp:docPr id="4" name="Gerader Verbinde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B319C6" id="Gerader Verbinder 4"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0,82.3pt" to="28.35pt,8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" o:allowincell="f" strokeweight=".25pt">
              <w10:wrap anchorx="margin" anchory="page"/>
              <w10:anchorlock/>
            </v:line>
          </w:pict>
        </mc:Fallback>
      </mc:AlternateContent>
    </w:r>
  </w:p>
  <w:p w14:paraId="330C7594" w14:textId="77777777" w:rsidR="004411EC" w:rsidRDefault="004411EC" w:rsidP="00F53DBE">
    <w:pPr>
      <w:pStyle w:val="Kopfzeile"/>
      <w:tabs>
        <w:tab w:val="clear" w:pos="4536"/>
        <w:tab w:val="center" w:pos="226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61255"/>
    <w:multiLevelType w:val="hybridMultilevel"/>
    <w:tmpl w:val="E9B41B1A"/>
    <w:lvl w:ilvl="0" w:tplc="B1E2C172">
      <w:start w:val="1"/>
      <w:numFmt w:val="lowerLetter"/>
      <w:lvlText w:val="%1)"/>
      <w:lvlJc w:val="left"/>
      <w:pPr>
        <w:ind w:left="786" w:hanging="360"/>
      </w:pPr>
      <w:rPr>
        <w:rFonts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 w15:restartNumberingAfterBreak="0">
    <w:nsid w:val="06BD3587"/>
    <w:multiLevelType w:val="hybridMultilevel"/>
    <w:tmpl w:val="DF6EFCF2"/>
    <w:lvl w:ilvl="0" w:tplc="5CC2F054">
      <w:start w:val="1"/>
      <w:numFmt w:val="decimal"/>
      <w:lvlText w:val="(%1)"/>
      <w:lvlJc w:val="left"/>
      <w:pPr>
        <w:ind w:left="502" w:hanging="360"/>
      </w:pPr>
      <w:rPr>
        <w:rFonts w:hint="default"/>
        <w:b w:val="0"/>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2" w15:restartNumberingAfterBreak="0">
    <w:nsid w:val="07237D3C"/>
    <w:multiLevelType w:val="hybridMultilevel"/>
    <w:tmpl w:val="15C20138"/>
    <w:lvl w:ilvl="0" w:tplc="04070015">
      <w:start w:val="1"/>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D7458CB"/>
    <w:multiLevelType w:val="hybridMultilevel"/>
    <w:tmpl w:val="51D8261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57304AD"/>
    <w:multiLevelType w:val="hybridMultilevel"/>
    <w:tmpl w:val="C77EB43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228141A"/>
    <w:multiLevelType w:val="hybridMultilevel"/>
    <w:tmpl w:val="A9D006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63C0E6B"/>
    <w:multiLevelType w:val="hybridMultilevel"/>
    <w:tmpl w:val="89DE7CEE"/>
    <w:lvl w:ilvl="0" w:tplc="D0B2ED34">
      <w:start w:val="1"/>
      <w:numFmt w:val="decimal"/>
      <w:lvlText w:val="(%1)"/>
      <w:lvlJc w:val="left"/>
      <w:pPr>
        <w:ind w:left="786" w:hanging="360"/>
      </w:pPr>
      <w:rPr>
        <w:rFonts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7" w15:restartNumberingAfterBreak="0">
    <w:nsid w:val="2F341E82"/>
    <w:multiLevelType w:val="hybridMultilevel"/>
    <w:tmpl w:val="50ECC88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D273146"/>
    <w:multiLevelType w:val="hybridMultilevel"/>
    <w:tmpl w:val="F82427D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1F45E8A"/>
    <w:multiLevelType w:val="hybridMultilevel"/>
    <w:tmpl w:val="2A9AD25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3A60578"/>
    <w:multiLevelType w:val="hybridMultilevel"/>
    <w:tmpl w:val="20F48868"/>
    <w:lvl w:ilvl="0" w:tplc="B4186B70">
      <w:start w:val="1"/>
      <w:numFmt w:val="lowerLetter"/>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1" w15:restartNumberingAfterBreak="0">
    <w:nsid w:val="44233201"/>
    <w:multiLevelType w:val="hybridMultilevel"/>
    <w:tmpl w:val="FCA885F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55F138D9"/>
    <w:multiLevelType w:val="hybridMultilevel"/>
    <w:tmpl w:val="EA60EEF8"/>
    <w:lvl w:ilvl="0" w:tplc="BBC03D24">
      <w:start w:val="1"/>
      <w:numFmt w:val="lowerLetter"/>
      <w:lvlText w:val="(%1)"/>
      <w:lvlJc w:val="left"/>
      <w:pPr>
        <w:ind w:left="786" w:hanging="360"/>
      </w:pPr>
      <w:rPr>
        <w:rFonts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3" w15:restartNumberingAfterBreak="0">
    <w:nsid w:val="5E0C3D98"/>
    <w:multiLevelType w:val="hybridMultilevel"/>
    <w:tmpl w:val="8CCA9D3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6CCD5185"/>
    <w:multiLevelType w:val="hybridMultilevel"/>
    <w:tmpl w:val="EEE684C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506361928">
    <w:abstractNumId w:val="7"/>
  </w:num>
  <w:num w:numId="2" w16cid:durableId="1164777990">
    <w:abstractNumId w:val="8"/>
  </w:num>
  <w:num w:numId="3" w16cid:durableId="332680841">
    <w:abstractNumId w:val="5"/>
  </w:num>
  <w:num w:numId="4" w16cid:durableId="850071115">
    <w:abstractNumId w:val="11"/>
  </w:num>
  <w:num w:numId="5" w16cid:durableId="976184153">
    <w:abstractNumId w:val="3"/>
  </w:num>
  <w:num w:numId="6" w16cid:durableId="1108738618">
    <w:abstractNumId w:val="13"/>
  </w:num>
  <w:num w:numId="7" w16cid:durableId="733239005">
    <w:abstractNumId w:val="1"/>
  </w:num>
  <w:num w:numId="8" w16cid:durableId="253829782">
    <w:abstractNumId w:val="9"/>
  </w:num>
  <w:num w:numId="9" w16cid:durableId="455292218">
    <w:abstractNumId w:val="0"/>
  </w:num>
  <w:num w:numId="10" w16cid:durableId="231551582">
    <w:abstractNumId w:val="4"/>
  </w:num>
  <w:num w:numId="11" w16cid:durableId="2028678924">
    <w:abstractNumId w:val="2"/>
  </w:num>
  <w:num w:numId="12" w16cid:durableId="1861891927">
    <w:abstractNumId w:val="12"/>
  </w:num>
  <w:num w:numId="13" w16cid:durableId="733086808">
    <w:abstractNumId w:val="6"/>
  </w:num>
  <w:num w:numId="14" w16cid:durableId="1198471702">
    <w:abstractNumId w:val="14"/>
  </w:num>
  <w:num w:numId="15" w16cid:durableId="139631619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99D"/>
    <w:rsid w:val="0000472E"/>
    <w:rsid w:val="00074D23"/>
    <w:rsid w:val="000932E3"/>
    <w:rsid w:val="000B4E81"/>
    <w:rsid w:val="00147794"/>
    <w:rsid w:val="00167FFB"/>
    <w:rsid w:val="00175362"/>
    <w:rsid w:val="00185AD4"/>
    <w:rsid w:val="00196000"/>
    <w:rsid w:val="001A0652"/>
    <w:rsid w:val="001A7E56"/>
    <w:rsid w:val="001B238D"/>
    <w:rsid w:val="001B2DD9"/>
    <w:rsid w:val="001D1A32"/>
    <w:rsid w:val="001D1FAA"/>
    <w:rsid w:val="001F01F4"/>
    <w:rsid w:val="001F3DB9"/>
    <w:rsid w:val="001F74D3"/>
    <w:rsid w:val="00214CB7"/>
    <w:rsid w:val="002529D4"/>
    <w:rsid w:val="002674B5"/>
    <w:rsid w:val="00273449"/>
    <w:rsid w:val="0029246D"/>
    <w:rsid w:val="002C0B28"/>
    <w:rsid w:val="002D33A8"/>
    <w:rsid w:val="002E7EEF"/>
    <w:rsid w:val="00302F90"/>
    <w:rsid w:val="00322FD0"/>
    <w:rsid w:val="00326C61"/>
    <w:rsid w:val="00374045"/>
    <w:rsid w:val="00391B43"/>
    <w:rsid w:val="003F5336"/>
    <w:rsid w:val="003F7AF5"/>
    <w:rsid w:val="00403130"/>
    <w:rsid w:val="004243C4"/>
    <w:rsid w:val="00432CA5"/>
    <w:rsid w:val="004411EC"/>
    <w:rsid w:val="00447C19"/>
    <w:rsid w:val="00476DEA"/>
    <w:rsid w:val="004A2843"/>
    <w:rsid w:val="004C3DD6"/>
    <w:rsid w:val="004E3607"/>
    <w:rsid w:val="004E6E86"/>
    <w:rsid w:val="0054034A"/>
    <w:rsid w:val="00542441"/>
    <w:rsid w:val="005674B2"/>
    <w:rsid w:val="005C3F2B"/>
    <w:rsid w:val="005D2059"/>
    <w:rsid w:val="005F199D"/>
    <w:rsid w:val="006275A6"/>
    <w:rsid w:val="006676F2"/>
    <w:rsid w:val="006735CD"/>
    <w:rsid w:val="006B53F7"/>
    <w:rsid w:val="006B7684"/>
    <w:rsid w:val="00707CFB"/>
    <w:rsid w:val="0076548E"/>
    <w:rsid w:val="00766006"/>
    <w:rsid w:val="00785AF1"/>
    <w:rsid w:val="007C59D5"/>
    <w:rsid w:val="007E305A"/>
    <w:rsid w:val="008548AE"/>
    <w:rsid w:val="00877B48"/>
    <w:rsid w:val="008B0B37"/>
    <w:rsid w:val="008F50D8"/>
    <w:rsid w:val="009006A4"/>
    <w:rsid w:val="00926AFB"/>
    <w:rsid w:val="0093574F"/>
    <w:rsid w:val="00946245"/>
    <w:rsid w:val="009964A7"/>
    <w:rsid w:val="009A5BB6"/>
    <w:rsid w:val="009B5C5E"/>
    <w:rsid w:val="009D79A4"/>
    <w:rsid w:val="009F15EC"/>
    <w:rsid w:val="009F65AF"/>
    <w:rsid w:val="009F754D"/>
    <w:rsid w:val="00A106A5"/>
    <w:rsid w:val="00A1573C"/>
    <w:rsid w:val="00A31697"/>
    <w:rsid w:val="00A54933"/>
    <w:rsid w:val="00A576E0"/>
    <w:rsid w:val="00A670CF"/>
    <w:rsid w:val="00AF42F4"/>
    <w:rsid w:val="00B01701"/>
    <w:rsid w:val="00B35592"/>
    <w:rsid w:val="00B65F8E"/>
    <w:rsid w:val="00B70242"/>
    <w:rsid w:val="00B92637"/>
    <w:rsid w:val="00B96395"/>
    <w:rsid w:val="00BB5CEA"/>
    <w:rsid w:val="00BF065F"/>
    <w:rsid w:val="00BF7F45"/>
    <w:rsid w:val="00C008D0"/>
    <w:rsid w:val="00C24251"/>
    <w:rsid w:val="00CE3601"/>
    <w:rsid w:val="00CE7242"/>
    <w:rsid w:val="00D1265F"/>
    <w:rsid w:val="00D14423"/>
    <w:rsid w:val="00D155AD"/>
    <w:rsid w:val="00D25734"/>
    <w:rsid w:val="00D32550"/>
    <w:rsid w:val="00D41720"/>
    <w:rsid w:val="00D47147"/>
    <w:rsid w:val="00D64EDC"/>
    <w:rsid w:val="00D85847"/>
    <w:rsid w:val="00DC721E"/>
    <w:rsid w:val="00E032E7"/>
    <w:rsid w:val="00E113C1"/>
    <w:rsid w:val="00E233B6"/>
    <w:rsid w:val="00E54DAC"/>
    <w:rsid w:val="00E65B54"/>
    <w:rsid w:val="00E705E7"/>
    <w:rsid w:val="00E91F9F"/>
    <w:rsid w:val="00ED2808"/>
    <w:rsid w:val="00ED7A65"/>
    <w:rsid w:val="00F003AD"/>
    <w:rsid w:val="00F13623"/>
    <w:rsid w:val="00F53DBE"/>
    <w:rsid w:val="00F72344"/>
    <w:rsid w:val="00F8108F"/>
    <w:rsid w:val="00F94E66"/>
    <w:rsid w:val="00F95520"/>
    <w:rsid w:val="00FE33E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E15BC3D"/>
  <w15:chartTrackingRefBased/>
  <w15:docId w15:val="{357C1F51-376A-45AF-BDA2-EC29232F6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NurText">
    <w:name w:val="Plain Text"/>
    <w:basedOn w:val="Standard"/>
    <w:link w:val="NurTextZchn"/>
    <w:rsid w:val="005F199D"/>
    <w:pPr>
      <w:spacing w:after="0" w:line="240" w:lineRule="auto"/>
    </w:pPr>
    <w:rPr>
      <w:rFonts w:ascii="Courier New" w:eastAsia="Times New Roman" w:hAnsi="Courier New" w:cs="Times New Roman"/>
      <w:sz w:val="20"/>
      <w:szCs w:val="20"/>
      <w:lang w:eastAsia="de-DE"/>
    </w:rPr>
  </w:style>
  <w:style w:type="character" w:customStyle="1" w:styleId="NurTextZchn">
    <w:name w:val="Nur Text Zchn"/>
    <w:basedOn w:val="Absatz-Standardschriftart"/>
    <w:link w:val="NurText"/>
    <w:rsid w:val="005F199D"/>
    <w:rPr>
      <w:rFonts w:ascii="Courier New" w:eastAsia="Times New Roman" w:hAnsi="Courier New" w:cs="Times New Roman"/>
      <w:sz w:val="20"/>
      <w:szCs w:val="20"/>
      <w:lang w:eastAsia="de-DE"/>
    </w:rPr>
  </w:style>
  <w:style w:type="table" w:styleId="Tabellenraster">
    <w:name w:val="Table Grid"/>
    <w:basedOn w:val="NormaleTabelle"/>
    <w:uiPriority w:val="39"/>
    <w:rsid w:val="005F1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
    <w:name w:val="F"/>
    <w:rsid w:val="001F01F4"/>
    <w:pPr>
      <w:spacing w:after="0" w:line="240" w:lineRule="auto"/>
      <w:jc w:val="both"/>
    </w:pPr>
    <w:rPr>
      <w:rFonts w:ascii="Helvetica" w:eastAsia="Times New Roman" w:hAnsi="Helvetica" w:cs="Times New Roman"/>
      <w:sz w:val="20"/>
      <w:szCs w:val="20"/>
      <w:lang w:eastAsia="de-DE"/>
    </w:rPr>
  </w:style>
  <w:style w:type="paragraph" w:styleId="Endnotentext">
    <w:name w:val="endnote text"/>
    <w:basedOn w:val="Standard"/>
    <w:link w:val="EndnotentextZchn"/>
    <w:uiPriority w:val="99"/>
    <w:semiHidden/>
    <w:unhideWhenUsed/>
    <w:rsid w:val="001F74D3"/>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1F74D3"/>
    <w:rPr>
      <w:sz w:val="20"/>
      <w:szCs w:val="20"/>
    </w:rPr>
  </w:style>
  <w:style w:type="character" w:styleId="Endnotenzeichen">
    <w:name w:val="endnote reference"/>
    <w:basedOn w:val="Absatz-Standardschriftart"/>
    <w:uiPriority w:val="99"/>
    <w:semiHidden/>
    <w:unhideWhenUsed/>
    <w:rsid w:val="001F74D3"/>
    <w:rPr>
      <w:vertAlign w:val="superscript"/>
    </w:rPr>
  </w:style>
  <w:style w:type="paragraph" w:styleId="Sprechblasentext">
    <w:name w:val="Balloon Text"/>
    <w:basedOn w:val="Standard"/>
    <w:link w:val="SprechblasentextZchn"/>
    <w:uiPriority w:val="99"/>
    <w:semiHidden/>
    <w:unhideWhenUsed/>
    <w:rsid w:val="00185AD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85AD4"/>
    <w:rPr>
      <w:rFonts w:ascii="Segoe UI" w:hAnsi="Segoe UI" w:cs="Segoe UI"/>
      <w:sz w:val="18"/>
      <w:szCs w:val="18"/>
    </w:rPr>
  </w:style>
  <w:style w:type="paragraph" w:styleId="Funotentext">
    <w:name w:val="footnote text"/>
    <w:basedOn w:val="Standard"/>
    <w:link w:val="FunotentextZchn"/>
    <w:uiPriority w:val="99"/>
    <w:semiHidden/>
    <w:unhideWhenUsed/>
    <w:rsid w:val="006735CD"/>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6735CD"/>
    <w:rPr>
      <w:sz w:val="20"/>
      <w:szCs w:val="20"/>
    </w:rPr>
  </w:style>
  <w:style w:type="character" w:styleId="Funotenzeichen">
    <w:name w:val="footnote reference"/>
    <w:basedOn w:val="Absatz-Standardschriftart"/>
    <w:uiPriority w:val="99"/>
    <w:semiHidden/>
    <w:unhideWhenUsed/>
    <w:rsid w:val="006735CD"/>
    <w:rPr>
      <w:vertAlign w:val="superscript"/>
    </w:rPr>
  </w:style>
  <w:style w:type="paragraph" w:styleId="Kopfzeile">
    <w:name w:val="header"/>
    <w:basedOn w:val="Standard"/>
    <w:link w:val="KopfzeileZchn"/>
    <w:unhideWhenUsed/>
    <w:rsid w:val="00CE7242"/>
    <w:pPr>
      <w:tabs>
        <w:tab w:val="center" w:pos="4536"/>
        <w:tab w:val="right" w:pos="9072"/>
      </w:tabs>
      <w:spacing w:after="0" w:line="240" w:lineRule="auto"/>
    </w:pPr>
  </w:style>
  <w:style w:type="character" w:customStyle="1" w:styleId="KopfzeileZchn">
    <w:name w:val="Kopfzeile Zchn"/>
    <w:basedOn w:val="Absatz-Standardschriftart"/>
    <w:link w:val="Kopfzeile"/>
    <w:rsid w:val="00CE7242"/>
  </w:style>
  <w:style w:type="paragraph" w:styleId="Fuzeile">
    <w:name w:val="footer"/>
    <w:basedOn w:val="Standard"/>
    <w:link w:val="FuzeileZchn"/>
    <w:uiPriority w:val="99"/>
    <w:unhideWhenUsed/>
    <w:rsid w:val="00CE724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E7242"/>
  </w:style>
  <w:style w:type="character" w:styleId="Kommentarzeichen">
    <w:name w:val="annotation reference"/>
    <w:basedOn w:val="Absatz-Standardschriftart"/>
    <w:uiPriority w:val="99"/>
    <w:semiHidden/>
    <w:unhideWhenUsed/>
    <w:rsid w:val="006B7684"/>
    <w:rPr>
      <w:sz w:val="16"/>
      <w:szCs w:val="16"/>
    </w:rPr>
  </w:style>
  <w:style w:type="paragraph" w:styleId="Kommentartext">
    <w:name w:val="annotation text"/>
    <w:basedOn w:val="Standard"/>
    <w:link w:val="KommentartextZchn"/>
    <w:uiPriority w:val="99"/>
    <w:semiHidden/>
    <w:unhideWhenUsed/>
    <w:rsid w:val="006B7684"/>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6B7684"/>
    <w:rPr>
      <w:sz w:val="20"/>
      <w:szCs w:val="20"/>
    </w:rPr>
  </w:style>
  <w:style w:type="paragraph" w:styleId="Kommentarthema">
    <w:name w:val="annotation subject"/>
    <w:basedOn w:val="Kommentartext"/>
    <w:next w:val="Kommentartext"/>
    <w:link w:val="KommentarthemaZchn"/>
    <w:uiPriority w:val="99"/>
    <w:semiHidden/>
    <w:unhideWhenUsed/>
    <w:rsid w:val="006B7684"/>
    <w:rPr>
      <w:b/>
      <w:bCs/>
    </w:rPr>
  </w:style>
  <w:style w:type="character" w:customStyle="1" w:styleId="KommentarthemaZchn">
    <w:name w:val="Kommentarthema Zchn"/>
    <w:basedOn w:val="KommentartextZchn"/>
    <w:link w:val="Kommentarthema"/>
    <w:uiPriority w:val="99"/>
    <w:semiHidden/>
    <w:rsid w:val="006B7684"/>
    <w:rPr>
      <w:b/>
      <w:bCs/>
      <w:sz w:val="20"/>
      <w:szCs w:val="20"/>
    </w:rPr>
  </w:style>
  <w:style w:type="paragraph" w:styleId="Listenabsatz">
    <w:name w:val="List Paragraph"/>
    <w:basedOn w:val="Standard"/>
    <w:uiPriority w:val="34"/>
    <w:qFormat/>
    <w:rsid w:val="000B4E81"/>
    <w:pPr>
      <w:spacing w:after="0" w:line="240" w:lineRule="auto"/>
      <w:ind w:left="720"/>
      <w:contextualSpacing/>
    </w:pPr>
    <w:rPr>
      <w:rFonts w:ascii="Arial" w:eastAsia="Times New Roman" w:hAnsi="Arial" w:cs="Times New Roman"/>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8B0337-9C84-4F3C-8717-C81E03860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1385</Words>
  <Characters>8726</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tietjen</dc:creator>
  <cp:keywords/>
  <dc:description/>
  <cp:lastModifiedBy>Katharina Freytag</cp:lastModifiedBy>
  <cp:revision>30</cp:revision>
  <cp:lastPrinted>2023-03-01T10:18:00Z</cp:lastPrinted>
  <dcterms:created xsi:type="dcterms:W3CDTF">2019-10-11T04:45:00Z</dcterms:created>
  <dcterms:modified xsi:type="dcterms:W3CDTF">2025-09-24T08:58:00Z</dcterms:modified>
</cp:coreProperties>
</file>